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6F" w:rsidRPr="0085034A" w:rsidRDefault="00457C7C" w:rsidP="00A5426F">
      <w:pPr>
        <w:spacing w:before="100" w:beforeAutospacing="1" w:after="120"/>
        <w:contextualSpacing/>
        <w:jc w:val="center"/>
        <w:rPr>
          <w:rFonts w:ascii="Baskerville Old Face" w:eastAsia="Times New Roman" w:hAnsi="Baskerville Old Face" w:cs="Times New Roman"/>
          <w:b/>
          <w:noProof w:val="0"/>
          <w:sz w:val="48"/>
          <w:lang w:val="en-SG"/>
        </w:rPr>
      </w:pPr>
      <w:r w:rsidRPr="0085034A">
        <w:rPr>
          <w:rFonts w:ascii="Baskerville Old Face" w:eastAsia="Times New Roman" w:hAnsi="Baskerville Old Face" w:cs="Times New Roman"/>
          <w:b/>
          <w:noProof w:val="0"/>
          <w:sz w:val="48"/>
          <w:lang w:val="en-SG"/>
        </w:rPr>
        <w:t>PENGANTAR ILMU TEOLOGI</w:t>
      </w:r>
    </w:p>
    <w:p w:rsidR="00A5426F" w:rsidRPr="0085034A" w:rsidRDefault="00A5426F" w:rsidP="00A5426F">
      <w:pPr>
        <w:pBdr>
          <w:bottom w:val="double" w:sz="6" w:space="1" w:color="auto"/>
        </w:pBdr>
        <w:spacing w:before="100" w:beforeAutospacing="1" w:after="120"/>
        <w:contextualSpacing/>
        <w:jc w:val="center"/>
        <w:rPr>
          <w:rFonts w:ascii="Baskerville Old Face" w:eastAsia="Times New Roman" w:hAnsi="Baskerville Old Face" w:cs="Times New Roman"/>
          <w:b/>
          <w:noProof w:val="0"/>
          <w:sz w:val="32"/>
          <w:lang w:val="en-SG"/>
        </w:rPr>
      </w:pPr>
      <w:r w:rsidRPr="0085034A">
        <w:rPr>
          <w:rFonts w:ascii="Baskerville Old Face" w:eastAsia="Times New Roman" w:hAnsi="Baskerville Old Face" w:cs="Times New Roman"/>
          <w:b/>
          <w:noProof w:val="0"/>
          <w:sz w:val="32"/>
          <w:lang w:val="en-SG"/>
        </w:rPr>
        <w:t>MAT 0901; 2 sks</w:t>
      </w:r>
    </w:p>
    <w:p w:rsidR="00A5426F" w:rsidRPr="0085034A" w:rsidRDefault="00A5426F" w:rsidP="00A5426F">
      <w:pPr>
        <w:spacing w:before="120" w:after="120"/>
        <w:contextualSpacing/>
        <w:rPr>
          <w:rFonts w:ascii="Baskerville Old Face" w:eastAsia="Times New Roman" w:hAnsi="Baskerville Old Face" w:cstheme="minorHAnsi"/>
          <w:b/>
          <w:noProof w:val="0"/>
          <w:sz w:val="28"/>
          <w:szCs w:val="28"/>
          <w:lang w:val="en-SG"/>
        </w:rPr>
      </w:pPr>
    </w:p>
    <w:p w:rsidR="00A5426F" w:rsidRPr="0085034A" w:rsidRDefault="00A5426F" w:rsidP="00A5426F">
      <w:pPr>
        <w:spacing w:before="120" w:after="120"/>
        <w:contextualSpacing/>
        <w:rPr>
          <w:rFonts w:ascii="Baskerville Old Face" w:eastAsia="Times New Roman" w:hAnsi="Baskerville Old Face" w:cstheme="minorHAnsi"/>
          <w:noProof w:val="0"/>
          <w:sz w:val="28"/>
          <w:szCs w:val="28"/>
          <w:lang w:val="en-US"/>
        </w:rPr>
      </w:pPr>
      <w:r w:rsidRPr="0085034A">
        <w:rPr>
          <w:rFonts w:ascii="Baskerville Old Face" w:eastAsia="Times New Roman" w:hAnsi="Baskerville Old Face" w:cstheme="minorHAnsi"/>
          <w:noProof w:val="0"/>
          <w:sz w:val="28"/>
          <w:szCs w:val="28"/>
        </w:rPr>
        <w:t>"</w:t>
      </w:r>
      <w:r w:rsidRPr="0085034A">
        <w:rPr>
          <w:rFonts w:ascii="Baskerville Old Face" w:hAnsi="Baskerville Old Face"/>
        </w:rPr>
        <w:t xml:space="preserve"> </w:t>
      </w:r>
      <w:r w:rsidRPr="0085034A">
        <w:rPr>
          <w:rFonts w:ascii="Baskerville Old Face" w:eastAsia="Times New Roman" w:hAnsi="Baskerville Old Face" w:cstheme="minorHAnsi"/>
          <w:noProof w:val="0"/>
          <w:sz w:val="28"/>
          <w:szCs w:val="28"/>
        </w:rPr>
        <w:t>In the Church of Jesus Christ there can and should be no non-theologians."</w:t>
      </w:r>
    </w:p>
    <w:p w:rsidR="00A5426F" w:rsidRPr="0085034A" w:rsidRDefault="00A5426F" w:rsidP="00A5426F">
      <w:pPr>
        <w:spacing w:before="120" w:after="120"/>
        <w:ind w:left="6480" w:firstLine="720"/>
        <w:contextualSpacing/>
        <w:rPr>
          <w:rFonts w:ascii="Baskerville Old Face" w:eastAsia="Times New Roman" w:hAnsi="Baskerville Old Face" w:cstheme="minorHAnsi"/>
          <w:b/>
          <w:i/>
          <w:noProof w:val="0"/>
          <w:sz w:val="28"/>
          <w:szCs w:val="28"/>
          <w:lang w:val="en-US"/>
        </w:rPr>
      </w:pPr>
      <w:r w:rsidRPr="0085034A">
        <w:rPr>
          <w:rFonts w:ascii="Baskerville Old Face" w:eastAsia="Times New Roman" w:hAnsi="Baskerville Old Face" w:cstheme="minorHAnsi"/>
          <w:b/>
          <w:i/>
          <w:noProof w:val="0"/>
          <w:sz w:val="28"/>
          <w:szCs w:val="28"/>
          <w:lang w:val="en-US"/>
        </w:rPr>
        <w:t>Karl Barth</w:t>
      </w:r>
    </w:p>
    <w:p w:rsidR="00A5426F" w:rsidRPr="0085034A" w:rsidRDefault="00A5426F" w:rsidP="00A5426F">
      <w:pPr>
        <w:spacing w:before="120" w:after="120"/>
        <w:contextualSpacing/>
        <w:rPr>
          <w:rFonts w:ascii="Baskerville Old Face" w:eastAsia="Times New Roman" w:hAnsi="Baskerville Old Face" w:cstheme="minorHAnsi"/>
          <w:b/>
          <w:noProof w:val="0"/>
          <w:sz w:val="28"/>
          <w:szCs w:val="28"/>
          <w:lang w:val="en-US"/>
        </w:rPr>
      </w:pPr>
    </w:p>
    <w:p w:rsidR="00A5426F" w:rsidRPr="0085034A" w:rsidRDefault="00A5426F" w:rsidP="00A5426F">
      <w:pPr>
        <w:spacing w:before="120" w:after="120"/>
        <w:contextualSpacing/>
        <w:rPr>
          <w:rFonts w:ascii="Baskerville Old Face" w:eastAsia="Times New Roman" w:hAnsi="Baskerville Old Face" w:cstheme="minorHAnsi"/>
          <w:b/>
          <w:noProof w:val="0"/>
          <w:sz w:val="28"/>
          <w:szCs w:val="28"/>
          <w:lang w:val="en-US"/>
        </w:rPr>
      </w:pPr>
    </w:p>
    <w:p w:rsidR="00A5426F" w:rsidRPr="0085034A" w:rsidRDefault="00A5426F" w:rsidP="00A5426F">
      <w:pPr>
        <w:spacing w:before="120" w:after="120"/>
        <w:contextualSpacing/>
        <w:rPr>
          <w:rFonts w:ascii="Baskerville Old Face" w:eastAsia="Times New Roman" w:hAnsi="Baskerville Old Face" w:cstheme="minorHAnsi"/>
          <w:b/>
          <w:noProof w:val="0"/>
          <w:sz w:val="28"/>
          <w:szCs w:val="28"/>
        </w:rPr>
      </w:pPr>
      <w:r w:rsidRPr="0085034A">
        <w:rPr>
          <w:rFonts w:ascii="Baskerville Old Face" w:eastAsia="Times New Roman" w:hAnsi="Baskerville Old Face" w:cstheme="minorHAnsi"/>
          <w:b/>
          <w:noProof w:val="0"/>
          <w:sz w:val="28"/>
          <w:szCs w:val="28"/>
        </w:rPr>
        <w:t xml:space="preserve">A. Deskripsi </w:t>
      </w:r>
      <w:r w:rsidRPr="0085034A">
        <w:rPr>
          <w:rFonts w:ascii="Baskerville Old Face" w:eastAsia="Times New Roman" w:hAnsi="Baskerville Old Face" w:cstheme="minorHAnsi"/>
          <w:b/>
          <w:noProof w:val="0"/>
          <w:sz w:val="28"/>
          <w:szCs w:val="28"/>
          <w:lang w:val="en-US"/>
        </w:rPr>
        <w:t>s</w:t>
      </w:r>
      <w:r w:rsidRPr="0085034A">
        <w:rPr>
          <w:rFonts w:ascii="Baskerville Old Face" w:eastAsia="Times New Roman" w:hAnsi="Baskerville Old Face" w:cs="Times New Roman"/>
          <w:b/>
          <w:noProof w:val="0"/>
          <w:sz w:val="28"/>
          <w:szCs w:val="28"/>
        </w:rPr>
        <w:t>ilabus</w:t>
      </w:r>
    </w:p>
    <w:p w:rsidR="00A5426F" w:rsidRPr="0085034A" w:rsidRDefault="00A5426F" w:rsidP="00A5426F">
      <w:pPr>
        <w:spacing w:before="100" w:beforeAutospacing="1" w:after="120"/>
        <w:contextualSpacing/>
        <w:rPr>
          <w:rFonts w:ascii="Baskerville Old Face" w:eastAsia="Times New Roman" w:hAnsi="Baskerville Old Face" w:cstheme="minorHAnsi"/>
          <w:noProof w:val="0"/>
          <w:lang w:val="nl-NL"/>
        </w:rPr>
      </w:pPr>
      <w:r w:rsidRPr="0085034A">
        <w:rPr>
          <w:rFonts w:ascii="Baskerville Old Face" w:eastAsia="Times New Roman" w:hAnsi="Baskerville Old Face" w:cstheme="minorHAnsi"/>
          <w:noProof w:val="0"/>
        </w:rPr>
        <w:t xml:space="preserve">Matakuliah ini memperkenalkan kepada mahasiswa arti teologi, tepatnya dalam ensiklopedi keilmuan, cabang-cabangnya, pokok-pokok yang digumuli di sepanjang sejarah teologi Kristen, serta perkembangannya sampai sekarang. </w:t>
      </w:r>
      <w:r w:rsidRPr="0085034A">
        <w:rPr>
          <w:rFonts w:ascii="Baskerville Old Face" w:eastAsia="Times New Roman" w:hAnsi="Baskerville Old Face" w:cstheme="minorHAnsi"/>
          <w:noProof w:val="0"/>
          <w:lang w:val="nl-NL"/>
        </w:rPr>
        <w:t xml:space="preserve">Akan diberi juga penekanan dan dimensi praktik dari teologi tersebut. </w:t>
      </w:r>
    </w:p>
    <w:p w:rsidR="00A5426F" w:rsidRPr="0085034A" w:rsidRDefault="00A5426F" w:rsidP="00A5426F">
      <w:pPr>
        <w:spacing w:before="120" w:after="120"/>
        <w:contextualSpacing/>
        <w:rPr>
          <w:rFonts w:ascii="Baskerville Old Face" w:eastAsia="Times New Roman" w:hAnsi="Baskerville Old Face" w:cstheme="minorHAnsi"/>
          <w:b/>
          <w:noProof w:val="0"/>
          <w:lang w:val="nl-NL"/>
        </w:rPr>
      </w:pPr>
    </w:p>
    <w:p w:rsidR="00A5426F" w:rsidRPr="0085034A" w:rsidRDefault="00A5426F" w:rsidP="00A5426F">
      <w:pPr>
        <w:spacing w:before="120" w:after="120"/>
        <w:contextualSpacing/>
        <w:rPr>
          <w:rFonts w:ascii="Baskerville Old Face" w:eastAsia="Times New Roman" w:hAnsi="Baskerville Old Face" w:cstheme="minorHAnsi"/>
          <w:b/>
          <w:noProof w:val="0"/>
          <w:sz w:val="28"/>
          <w:lang w:val="nl-NL"/>
        </w:rPr>
      </w:pPr>
      <w:r w:rsidRPr="0085034A">
        <w:rPr>
          <w:rFonts w:ascii="Baskerville Old Face" w:eastAsia="Times New Roman" w:hAnsi="Baskerville Old Face" w:cstheme="minorHAnsi"/>
          <w:b/>
          <w:noProof w:val="0"/>
          <w:sz w:val="28"/>
          <w:lang w:val="nl-NL"/>
        </w:rPr>
        <w:t>B. Tujuan</w:t>
      </w:r>
    </w:p>
    <w:p w:rsidR="00A5426F" w:rsidRPr="0085034A" w:rsidRDefault="00A5426F" w:rsidP="00A5426F">
      <w:pPr>
        <w:spacing w:before="120" w:after="120"/>
        <w:contextualSpacing/>
        <w:rPr>
          <w:rFonts w:ascii="Baskerville Old Face" w:eastAsia="Times New Roman" w:hAnsi="Baskerville Old Face" w:cstheme="minorHAnsi"/>
          <w:noProof w:val="0"/>
          <w:lang w:val="nl-NL"/>
        </w:rPr>
      </w:pPr>
      <w:r w:rsidRPr="0085034A">
        <w:rPr>
          <w:rFonts w:ascii="Baskerville Old Face" w:eastAsia="Times New Roman" w:hAnsi="Baskerville Old Face" w:cstheme="minorHAnsi"/>
          <w:noProof w:val="0"/>
          <w:lang w:val="nl-NL"/>
        </w:rPr>
        <w:t>Dalam kuliah ini mahasiswa diharapkan mampu memahami arti, tempat dan isi ilmu teologi serta makna mengambil studi teologi secara keseluruhan.</w:t>
      </w:r>
    </w:p>
    <w:p w:rsidR="00A5426F" w:rsidRPr="0085034A" w:rsidRDefault="00A5426F" w:rsidP="00A5426F">
      <w:pPr>
        <w:pStyle w:val="NormalWeb"/>
        <w:spacing w:before="120" w:beforeAutospacing="0" w:after="120" w:afterAutospacing="0"/>
        <w:contextualSpacing/>
        <w:rPr>
          <w:rFonts w:ascii="Baskerville Old Face" w:hAnsi="Baskerville Old Face"/>
          <w:lang w:val="nl-NL"/>
        </w:rPr>
      </w:pPr>
    </w:p>
    <w:p w:rsidR="00A5426F" w:rsidRPr="0085034A" w:rsidRDefault="00A5426F" w:rsidP="00A5426F">
      <w:pPr>
        <w:spacing w:before="120" w:after="120"/>
        <w:contextualSpacing/>
        <w:rPr>
          <w:rFonts w:ascii="Baskerville Old Face" w:eastAsia="Times New Roman" w:hAnsi="Baskerville Old Face" w:cstheme="minorHAnsi"/>
          <w:b/>
          <w:noProof w:val="0"/>
          <w:sz w:val="28"/>
          <w:lang w:val="nl-NL"/>
        </w:rPr>
      </w:pPr>
      <w:r w:rsidRPr="0085034A">
        <w:rPr>
          <w:rFonts w:ascii="Baskerville Old Face" w:eastAsia="Times New Roman" w:hAnsi="Baskerville Old Face" w:cstheme="minorHAnsi"/>
          <w:b/>
          <w:noProof w:val="0"/>
          <w:sz w:val="28"/>
          <w:lang w:val="nl-NL"/>
        </w:rPr>
        <w:t>C. Dosen pengampu</w:t>
      </w:r>
    </w:p>
    <w:p w:rsidR="00A5426F" w:rsidRPr="0085034A" w:rsidRDefault="00A5426F" w:rsidP="00A5426F">
      <w:pPr>
        <w:spacing w:before="120" w:after="120"/>
        <w:contextualSpacing/>
        <w:rPr>
          <w:rFonts w:ascii="Baskerville Old Face" w:eastAsia="Times New Roman" w:hAnsi="Baskerville Old Face" w:cstheme="minorHAnsi"/>
          <w:noProof w:val="0"/>
          <w:color w:val="000000" w:themeColor="text1"/>
        </w:rPr>
      </w:pPr>
      <w:r w:rsidRPr="0085034A">
        <w:rPr>
          <w:rFonts w:ascii="Baskerville Old Face" w:eastAsia="Times New Roman" w:hAnsi="Baskerville Old Face" w:cstheme="minorHAnsi"/>
          <w:b/>
          <w:noProof w:val="0"/>
          <w:color w:val="000000" w:themeColor="text1"/>
          <w:lang w:val="nl-NL"/>
        </w:rPr>
        <w:t>Binsar Jonathan Pakpahan</w:t>
      </w:r>
      <w:r w:rsidRPr="0085034A">
        <w:rPr>
          <w:rFonts w:ascii="Baskerville Old Face" w:eastAsia="Times New Roman" w:hAnsi="Baskerville Old Face" w:cstheme="minorHAnsi"/>
          <w:noProof w:val="0"/>
          <w:color w:val="000000" w:themeColor="text1"/>
          <w:lang w:val="nl-NL"/>
        </w:rPr>
        <w:t xml:space="preserve"> | </w:t>
      </w:r>
      <w:hyperlink r:id="rId6" w:history="1">
        <w:r w:rsidRPr="0085034A">
          <w:rPr>
            <w:rStyle w:val="Hyperlink"/>
            <w:rFonts w:ascii="Baskerville Old Face" w:eastAsia="Times New Roman" w:hAnsi="Baskerville Old Face" w:cstheme="minorHAnsi"/>
            <w:noProof w:val="0"/>
            <w:color w:val="000000" w:themeColor="text1"/>
            <w:u w:val="none"/>
          </w:rPr>
          <w:t>binsarpakpahan@gmail.com</w:t>
        </w:r>
      </w:hyperlink>
      <w:r w:rsidRPr="0085034A">
        <w:rPr>
          <w:rStyle w:val="Hyperlink"/>
          <w:rFonts w:ascii="Baskerville Old Face" w:eastAsia="Times New Roman" w:hAnsi="Baskerville Old Face" w:cstheme="minorHAnsi"/>
          <w:noProof w:val="0"/>
          <w:color w:val="000000" w:themeColor="text1"/>
          <w:u w:val="none"/>
          <w:lang w:val="nl-NL"/>
        </w:rPr>
        <w:t xml:space="preserve"> |</w:t>
      </w:r>
      <w:r w:rsidRPr="0085034A">
        <w:rPr>
          <w:rFonts w:ascii="Baskerville Old Face" w:eastAsia="Times New Roman" w:hAnsi="Baskerville Old Face" w:cstheme="minorHAnsi"/>
          <w:noProof w:val="0"/>
          <w:color w:val="000000" w:themeColor="text1"/>
        </w:rPr>
        <w:t xml:space="preserve"> </w:t>
      </w:r>
      <w:hyperlink r:id="rId7" w:history="1">
        <w:r w:rsidRPr="0085034A">
          <w:rPr>
            <w:rStyle w:val="Hyperlink"/>
            <w:rFonts w:ascii="Baskerville Old Face" w:eastAsia="Times New Roman" w:hAnsi="Baskerville Old Face" w:cstheme="minorHAnsi"/>
            <w:noProof w:val="0"/>
            <w:color w:val="000000" w:themeColor="text1"/>
            <w:u w:val="none"/>
          </w:rPr>
          <w:t>b.pakpahan@sttjakarta.ac.id</w:t>
        </w:r>
      </w:hyperlink>
      <w:r w:rsidRPr="0085034A">
        <w:rPr>
          <w:rStyle w:val="Hyperlink"/>
          <w:rFonts w:ascii="Baskerville Old Face" w:eastAsia="Times New Roman" w:hAnsi="Baskerville Old Face" w:cstheme="minorHAnsi"/>
          <w:noProof w:val="0"/>
          <w:color w:val="000000" w:themeColor="text1"/>
          <w:u w:val="none"/>
          <w:lang w:val="nl-NL"/>
        </w:rPr>
        <w:t xml:space="preserve"> |</w:t>
      </w:r>
      <w:r w:rsidRPr="0085034A">
        <w:rPr>
          <w:rFonts w:ascii="Baskerville Old Face" w:eastAsia="Times New Roman" w:hAnsi="Baskerville Old Face" w:cstheme="minorHAnsi"/>
          <w:noProof w:val="0"/>
          <w:color w:val="000000" w:themeColor="text1"/>
        </w:rPr>
        <w:t xml:space="preserve">  </w:t>
      </w:r>
      <w:hyperlink r:id="rId8" w:history="1">
        <w:r w:rsidRPr="0085034A">
          <w:rPr>
            <w:rStyle w:val="Hyperlink"/>
            <w:rFonts w:ascii="Baskerville Old Face" w:eastAsia="Times New Roman" w:hAnsi="Baskerville Old Face" w:cstheme="minorHAnsi"/>
            <w:noProof w:val="0"/>
            <w:color w:val="000000" w:themeColor="text1"/>
            <w:u w:val="none"/>
          </w:rPr>
          <w:t>http://binsarspeaks.net</w:t>
        </w:r>
      </w:hyperlink>
      <w:r w:rsidRPr="0085034A">
        <w:rPr>
          <w:rFonts w:ascii="Baskerville Old Face" w:eastAsia="Times New Roman" w:hAnsi="Baskerville Old Face" w:cstheme="minorHAnsi"/>
          <w:noProof w:val="0"/>
          <w:color w:val="000000" w:themeColor="text1"/>
          <w:lang w:val="nl-NL"/>
        </w:rPr>
        <w:t xml:space="preserve"> |</w:t>
      </w:r>
      <w:r w:rsidRPr="0085034A">
        <w:rPr>
          <w:rFonts w:ascii="Baskerville Old Face" w:eastAsia="Times New Roman" w:hAnsi="Baskerville Old Face" w:cstheme="minorHAnsi"/>
          <w:noProof w:val="0"/>
          <w:color w:val="000000" w:themeColor="text1"/>
        </w:rPr>
        <w:t xml:space="preserve"> @binsarpakpahan</w:t>
      </w:r>
    </w:p>
    <w:p w:rsidR="00A5426F" w:rsidRPr="0085034A" w:rsidRDefault="00A5426F" w:rsidP="00A5426F">
      <w:pPr>
        <w:spacing w:before="120" w:after="120"/>
        <w:contextualSpacing/>
        <w:rPr>
          <w:rFonts w:ascii="Baskerville Old Face" w:eastAsia="Times New Roman" w:hAnsi="Baskerville Old Face" w:cstheme="minorHAnsi"/>
          <w:b/>
          <w:noProof w:val="0"/>
          <w:sz w:val="28"/>
          <w:lang w:val="nl-NL"/>
        </w:rPr>
      </w:pPr>
    </w:p>
    <w:p w:rsidR="00A5426F" w:rsidRPr="0085034A" w:rsidRDefault="00A5426F" w:rsidP="00A5426F">
      <w:pPr>
        <w:spacing w:before="120" w:after="120"/>
        <w:contextualSpacing/>
        <w:rPr>
          <w:rFonts w:ascii="Baskerville Old Face" w:eastAsia="Times New Roman" w:hAnsi="Baskerville Old Face" w:cstheme="minorHAnsi"/>
          <w:b/>
          <w:noProof w:val="0"/>
          <w:sz w:val="28"/>
          <w:lang w:val="en-SG"/>
        </w:rPr>
      </w:pPr>
      <w:r w:rsidRPr="0085034A">
        <w:rPr>
          <w:rFonts w:ascii="Baskerville Old Face" w:eastAsia="Times New Roman" w:hAnsi="Baskerville Old Face" w:cstheme="minorHAnsi"/>
          <w:b/>
          <w:noProof w:val="0"/>
          <w:sz w:val="28"/>
          <w:lang w:val="en-SG"/>
        </w:rPr>
        <w:t>D. Jadwal kuliah</w:t>
      </w:r>
    </w:p>
    <w:p w:rsidR="00A5426F" w:rsidRPr="0085034A" w:rsidRDefault="00A5426F" w:rsidP="00A5426F">
      <w:pPr>
        <w:spacing w:before="100" w:beforeAutospacing="1" w:after="120"/>
        <w:contextualSpacing/>
        <w:rPr>
          <w:rFonts w:ascii="Baskerville Old Face" w:eastAsia="Times New Roman" w:hAnsi="Baskerville Old Face" w:cstheme="minorHAnsi"/>
          <w:i/>
          <w:noProof w:val="0"/>
          <w:lang w:val="en-US"/>
        </w:rPr>
      </w:pPr>
      <w:r w:rsidRPr="0085034A">
        <w:rPr>
          <w:rFonts w:ascii="Baskerville Old Face" w:eastAsia="Times New Roman" w:hAnsi="Baskerville Old Face" w:cstheme="minorHAnsi"/>
          <w:noProof w:val="0"/>
          <w:lang w:val="en-US"/>
        </w:rPr>
        <w:t xml:space="preserve">Selasa, 9.30- 11.10, Ruang A 404, </w:t>
      </w:r>
      <w:r w:rsidRPr="0085034A">
        <w:rPr>
          <w:rFonts w:ascii="Baskerville Old Face" w:eastAsia="Times New Roman" w:hAnsi="Baskerville Old Face" w:cstheme="minorHAnsi"/>
          <w:i/>
          <w:noProof w:val="0"/>
          <w:lang w:val="en-US"/>
        </w:rPr>
        <w:t>wajib semester 1</w:t>
      </w:r>
    </w:p>
    <w:p w:rsidR="00A5426F" w:rsidRPr="0085034A" w:rsidRDefault="00A5426F" w:rsidP="00A5426F">
      <w:pPr>
        <w:spacing w:before="100" w:beforeAutospacing="1" w:after="120"/>
        <w:contextualSpacing/>
        <w:rPr>
          <w:rFonts w:ascii="Baskerville Old Face" w:eastAsia="Times New Roman" w:hAnsi="Baskerville Old Face" w:cstheme="minorHAnsi"/>
          <w:noProof w:val="0"/>
          <w:lang w:val="en-US"/>
        </w:rPr>
      </w:pPr>
    </w:p>
    <w:tbl>
      <w:tblPr>
        <w:tblW w:w="97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2465"/>
        <w:gridCol w:w="3558"/>
        <w:gridCol w:w="2077"/>
      </w:tblGrid>
      <w:tr w:rsidR="00A5426F" w:rsidRPr="0085034A" w:rsidTr="0064623B">
        <w:tc>
          <w:tcPr>
            <w:tcW w:w="1620" w:type="dxa"/>
          </w:tcPr>
          <w:p w:rsidR="00A5426F" w:rsidRPr="0085034A" w:rsidRDefault="00A5426F" w:rsidP="0064623B">
            <w:pPr>
              <w:spacing w:after="120"/>
              <w:contextualSpacing/>
              <w:jc w:val="center"/>
              <w:rPr>
                <w:rFonts w:ascii="Baskerville Old Face" w:hAnsi="Baskerville Old Face" w:cstheme="minorHAnsi"/>
                <w:b/>
                <w:bCs/>
                <w:sz w:val="22"/>
                <w:szCs w:val="22"/>
                <w:lang w:val="en-US"/>
              </w:rPr>
            </w:pPr>
            <w:r w:rsidRPr="0085034A">
              <w:rPr>
                <w:rFonts w:ascii="Baskerville Old Face" w:hAnsi="Baskerville Old Face" w:cstheme="minorHAnsi"/>
                <w:b/>
                <w:bCs/>
                <w:sz w:val="22"/>
                <w:szCs w:val="22"/>
                <w:lang w:val="en-US"/>
              </w:rPr>
              <w:t>Pertemuan/ Tanggal</w:t>
            </w:r>
          </w:p>
        </w:tc>
        <w:tc>
          <w:tcPr>
            <w:tcW w:w="2465" w:type="dxa"/>
          </w:tcPr>
          <w:p w:rsidR="00A5426F" w:rsidRPr="0085034A" w:rsidRDefault="00A5426F" w:rsidP="0064623B">
            <w:pPr>
              <w:spacing w:after="120"/>
              <w:contextualSpacing/>
              <w:jc w:val="center"/>
              <w:rPr>
                <w:rFonts w:ascii="Baskerville Old Face" w:hAnsi="Baskerville Old Face" w:cstheme="minorHAnsi"/>
                <w:b/>
                <w:bCs/>
                <w:sz w:val="22"/>
                <w:szCs w:val="22"/>
              </w:rPr>
            </w:pPr>
            <w:r w:rsidRPr="0085034A">
              <w:rPr>
                <w:rFonts w:ascii="Baskerville Old Face" w:hAnsi="Baskerville Old Face" w:cstheme="minorHAnsi"/>
                <w:b/>
                <w:bCs/>
                <w:sz w:val="22"/>
                <w:szCs w:val="22"/>
              </w:rPr>
              <w:t>Pokok Bahasan</w:t>
            </w:r>
          </w:p>
        </w:tc>
        <w:tc>
          <w:tcPr>
            <w:tcW w:w="3558" w:type="dxa"/>
          </w:tcPr>
          <w:p w:rsidR="00A5426F" w:rsidRPr="0085034A" w:rsidRDefault="00A5426F" w:rsidP="0064623B">
            <w:pPr>
              <w:spacing w:after="120"/>
              <w:contextualSpacing/>
              <w:rPr>
                <w:rFonts w:ascii="Baskerville Old Face" w:hAnsi="Baskerville Old Face" w:cstheme="minorHAnsi"/>
                <w:b/>
                <w:sz w:val="22"/>
                <w:szCs w:val="22"/>
              </w:rPr>
            </w:pPr>
            <w:r w:rsidRPr="0085034A">
              <w:rPr>
                <w:rFonts w:ascii="Baskerville Old Face" w:hAnsi="Baskerville Old Face" w:cstheme="minorHAnsi"/>
                <w:b/>
                <w:sz w:val="22"/>
                <w:szCs w:val="22"/>
              </w:rPr>
              <w:t>Sub-Pokok Bahasan</w:t>
            </w:r>
          </w:p>
        </w:tc>
        <w:tc>
          <w:tcPr>
            <w:tcW w:w="2077" w:type="dxa"/>
          </w:tcPr>
          <w:p w:rsidR="00A5426F" w:rsidRPr="0085034A" w:rsidRDefault="00A5426F" w:rsidP="0064623B">
            <w:pPr>
              <w:spacing w:after="120"/>
              <w:contextualSpacing/>
              <w:jc w:val="center"/>
              <w:rPr>
                <w:rFonts w:ascii="Baskerville Old Face" w:hAnsi="Baskerville Old Face" w:cstheme="minorHAnsi"/>
                <w:b/>
                <w:bCs/>
                <w:sz w:val="22"/>
                <w:szCs w:val="22"/>
                <w:lang w:val="en-US"/>
              </w:rPr>
            </w:pPr>
            <w:r w:rsidRPr="0085034A">
              <w:rPr>
                <w:rFonts w:ascii="Baskerville Old Face" w:hAnsi="Baskerville Old Face" w:cstheme="minorHAnsi"/>
                <w:b/>
                <w:bCs/>
                <w:sz w:val="22"/>
                <w:szCs w:val="22"/>
                <w:lang w:val="en-US"/>
              </w:rPr>
              <w:t>Metode</w:t>
            </w:r>
          </w:p>
        </w:tc>
      </w:tr>
      <w:tr w:rsidR="00A5426F" w:rsidRPr="0085034A" w:rsidTr="0064623B">
        <w:tc>
          <w:tcPr>
            <w:tcW w:w="1620" w:type="dxa"/>
          </w:tcPr>
          <w:p w:rsidR="00A5426F" w:rsidRPr="0085034A" w:rsidRDefault="00D32592" w:rsidP="0064623B">
            <w:pPr>
              <w:spacing w:after="120"/>
              <w:contextualSpacing/>
              <w:rPr>
                <w:rFonts w:ascii="Baskerville Old Face" w:hAnsi="Baskerville Old Face" w:cstheme="minorHAnsi"/>
                <w:sz w:val="22"/>
                <w:szCs w:val="22"/>
                <w:lang w:val="en-US"/>
              </w:rPr>
            </w:pPr>
            <w:r w:rsidRPr="0085034A">
              <w:rPr>
                <w:rFonts w:ascii="Baskerville Old Face" w:hAnsi="Baskerville Old Face" w:cstheme="minorHAnsi"/>
                <w:sz w:val="22"/>
                <w:szCs w:val="22"/>
                <w:lang w:val="en-US"/>
              </w:rPr>
              <w:t>(1) 20</w:t>
            </w:r>
            <w:r w:rsidR="00A5426F" w:rsidRPr="0085034A">
              <w:rPr>
                <w:rFonts w:ascii="Baskerville Old Face" w:hAnsi="Baskerville Old Face" w:cstheme="minorHAnsi"/>
                <w:sz w:val="22"/>
                <w:szCs w:val="22"/>
                <w:lang w:val="en-US"/>
              </w:rPr>
              <w:t xml:space="preserve"> 08 </w:t>
            </w:r>
            <w:r w:rsidRPr="0085034A">
              <w:rPr>
                <w:rFonts w:ascii="Baskerville Old Face" w:hAnsi="Baskerville Old Face" w:cstheme="minorHAnsi"/>
                <w:sz w:val="22"/>
                <w:szCs w:val="22"/>
                <w:lang w:val="en-US"/>
              </w:rPr>
              <w:t>2013</w:t>
            </w:r>
          </w:p>
        </w:tc>
        <w:tc>
          <w:tcPr>
            <w:tcW w:w="2465" w:type="dxa"/>
          </w:tcPr>
          <w:p w:rsidR="00A5426F" w:rsidRPr="0085034A" w:rsidRDefault="00A5426F" w:rsidP="0064623B">
            <w:pPr>
              <w:spacing w:after="120"/>
              <w:contextualSpacing/>
              <w:rPr>
                <w:rFonts w:ascii="Baskerville Old Face" w:hAnsi="Baskerville Old Face" w:cstheme="minorHAnsi"/>
                <w:sz w:val="22"/>
                <w:szCs w:val="22"/>
                <w:lang w:val="en-US"/>
              </w:rPr>
            </w:pPr>
            <w:r w:rsidRPr="0085034A">
              <w:rPr>
                <w:rFonts w:ascii="Baskerville Old Face" w:hAnsi="Baskerville Old Face" w:cstheme="minorHAnsi"/>
                <w:sz w:val="22"/>
                <w:szCs w:val="22"/>
                <w:lang w:val="en-US"/>
              </w:rPr>
              <w:t>Pengantar dan Penjelasan Silabus</w:t>
            </w:r>
          </w:p>
        </w:tc>
        <w:tc>
          <w:tcPr>
            <w:tcW w:w="3558" w:type="dxa"/>
          </w:tcPr>
          <w:p w:rsidR="00A5426F" w:rsidRPr="0085034A" w:rsidRDefault="00A5426F" w:rsidP="0064623B">
            <w:pPr>
              <w:spacing w:after="120"/>
              <w:contextualSpacing/>
              <w:rPr>
                <w:rFonts w:ascii="Baskerville Old Face" w:hAnsi="Baskerville Old Face" w:cstheme="minorHAnsi"/>
                <w:sz w:val="22"/>
                <w:szCs w:val="22"/>
                <w:lang w:val="en-US"/>
              </w:rPr>
            </w:pPr>
          </w:p>
        </w:tc>
        <w:tc>
          <w:tcPr>
            <w:tcW w:w="2077" w:type="dxa"/>
          </w:tcPr>
          <w:p w:rsidR="00A5426F" w:rsidRPr="0085034A" w:rsidRDefault="00A5426F" w:rsidP="0064623B">
            <w:pPr>
              <w:spacing w:after="120"/>
              <w:contextualSpacing/>
              <w:rPr>
                <w:rFonts w:ascii="Baskerville Old Face" w:hAnsi="Baskerville Old Face" w:cstheme="minorHAnsi"/>
                <w:sz w:val="22"/>
                <w:szCs w:val="22"/>
                <w:lang w:val="en-US"/>
              </w:rPr>
            </w:pPr>
            <w:r w:rsidRPr="0085034A">
              <w:rPr>
                <w:rFonts w:ascii="Baskerville Old Face" w:hAnsi="Baskerville Old Face" w:cstheme="minorHAnsi"/>
                <w:sz w:val="22"/>
                <w:szCs w:val="22"/>
                <w:lang w:val="en-US"/>
              </w:rPr>
              <w:t>Ceramah</w:t>
            </w:r>
          </w:p>
        </w:tc>
      </w:tr>
      <w:tr w:rsidR="00A5426F" w:rsidRPr="0085034A" w:rsidTr="0064623B">
        <w:tc>
          <w:tcPr>
            <w:tcW w:w="1620" w:type="dxa"/>
          </w:tcPr>
          <w:p w:rsidR="00A5426F" w:rsidRPr="0085034A" w:rsidRDefault="00A5426F" w:rsidP="0064623B">
            <w:pPr>
              <w:spacing w:after="120"/>
              <w:contextualSpacing/>
              <w:rPr>
                <w:rFonts w:ascii="Baskerville Old Face" w:hAnsi="Baskerville Old Face" w:cstheme="minorHAnsi"/>
                <w:sz w:val="22"/>
                <w:szCs w:val="22"/>
                <w:lang w:val="en-US"/>
              </w:rPr>
            </w:pPr>
            <w:r w:rsidRPr="0085034A">
              <w:rPr>
                <w:rFonts w:ascii="Baskerville Old Face" w:hAnsi="Baskerville Old Face" w:cstheme="minorHAnsi"/>
                <w:sz w:val="22"/>
                <w:szCs w:val="22"/>
                <w:lang w:val="en-US"/>
              </w:rPr>
              <w:t xml:space="preserve">(2) </w:t>
            </w:r>
            <w:r w:rsidR="00D32592" w:rsidRPr="0085034A">
              <w:rPr>
                <w:rFonts w:ascii="Baskerville Old Face" w:hAnsi="Baskerville Old Face" w:cstheme="minorHAnsi"/>
                <w:sz w:val="22"/>
                <w:szCs w:val="22"/>
                <w:lang w:val="en-US"/>
              </w:rPr>
              <w:t>27</w:t>
            </w:r>
            <w:r w:rsidRPr="0085034A">
              <w:rPr>
                <w:rFonts w:ascii="Baskerville Old Face" w:hAnsi="Baskerville Old Face" w:cstheme="minorHAnsi"/>
                <w:sz w:val="22"/>
                <w:szCs w:val="22"/>
                <w:lang w:val="en-US"/>
              </w:rPr>
              <w:t xml:space="preserve"> 08 </w:t>
            </w:r>
            <w:r w:rsidR="00D32592" w:rsidRPr="0085034A">
              <w:rPr>
                <w:rFonts w:ascii="Baskerville Old Face" w:hAnsi="Baskerville Old Face" w:cstheme="minorHAnsi"/>
                <w:sz w:val="22"/>
                <w:szCs w:val="22"/>
                <w:lang w:val="en-US"/>
              </w:rPr>
              <w:t>2013</w:t>
            </w:r>
          </w:p>
          <w:p w:rsidR="00A5426F" w:rsidRPr="0085034A" w:rsidRDefault="00A5426F" w:rsidP="0064623B">
            <w:pPr>
              <w:spacing w:after="120"/>
              <w:contextualSpacing/>
              <w:rPr>
                <w:rFonts w:ascii="Baskerville Old Face" w:hAnsi="Baskerville Old Face" w:cstheme="minorHAnsi"/>
                <w:b/>
                <w:sz w:val="22"/>
                <w:szCs w:val="22"/>
                <w:lang w:val="en-US"/>
              </w:rPr>
            </w:pPr>
          </w:p>
        </w:tc>
        <w:tc>
          <w:tcPr>
            <w:tcW w:w="2465" w:type="dxa"/>
          </w:tcPr>
          <w:p w:rsidR="00A5426F" w:rsidRPr="0085034A" w:rsidRDefault="00A5426F" w:rsidP="0064623B">
            <w:pPr>
              <w:spacing w:after="120"/>
              <w:contextualSpacing/>
              <w:rPr>
                <w:rFonts w:ascii="Baskerville Old Face" w:hAnsi="Baskerville Old Face" w:cstheme="minorHAnsi"/>
                <w:sz w:val="22"/>
                <w:szCs w:val="22"/>
                <w:lang w:val="en-SG"/>
              </w:rPr>
            </w:pPr>
            <w:r w:rsidRPr="0085034A">
              <w:rPr>
                <w:rFonts w:ascii="Baskerville Old Face" w:hAnsi="Baskerville Old Face" w:cstheme="minorHAnsi"/>
                <w:sz w:val="22"/>
                <w:szCs w:val="22"/>
                <w:lang w:val="en-SG"/>
              </w:rPr>
              <w:t>Berteologi: Ilmu dan Iman?</w:t>
            </w:r>
          </w:p>
        </w:tc>
        <w:tc>
          <w:tcPr>
            <w:tcW w:w="3558" w:type="dxa"/>
          </w:tcPr>
          <w:p w:rsidR="00A5426F" w:rsidRPr="0085034A" w:rsidRDefault="00A5426F" w:rsidP="0064623B">
            <w:pPr>
              <w:spacing w:after="120"/>
              <w:contextualSpacing/>
              <w:rPr>
                <w:rFonts w:ascii="Baskerville Old Face" w:hAnsi="Baskerville Old Face" w:cstheme="minorHAnsi"/>
                <w:sz w:val="22"/>
                <w:szCs w:val="22"/>
                <w:lang w:val="en-SG"/>
              </w:rPr>
            </w:pPr>
            <w:r w:rsidRPr="0085034A">
              <w:rPr>
                <w:rFonts w:ascii="Baskerville Old Face" w:hAnsi="Baskerville Old Face" w:cstheme="minorHAnsi"/>
                <w:sz w:val="22"/>
                <w:szCs w:val="22"/>
                <w:lang w:val="en-SG"/>
              </w:rPr>
              <w:t>Apakah kita memerlukan iman dalam belajar teologi? Apakah teologi bisa dipandang sebagai sebuah ilmu yang berdiri sejajar dengan bidang keilmuan lainnya?</w:t>
            </w:r>
          </w:p>
        </w:tc>
        <w:tc>
          <w:tcPr>
            <w:tcW w:w="2077" w:type="dxa"/>
          </w:tcPr>
          <w:p w:rsidR="00966C93" w:rsidRPr="0085034A" w:rsidRDefault="00966C93" w:rsidP="0064623B">
            <w:pPr>
              <w:spacing w:after="120"/>
              <w:contextualSpacing/>
              <w:rPr>
                <w:rFonts w:ascii="Baskerville Old Face" w:hAnsi="Baskerville Old Face" w:cstheme="minorHAnsi"/>
                <w:sz w:val="22"/>
                <w:szCs w:val="22"/>
                <w:lang w:val="en-SG"/>
              </w:rPr>
            </w:pPr>
            <w:r w:rsidRPr="0085034A">
              <w:rPr>
                <w:rFonts w:ascii="Baskerville Old Face" w:hAnsi="Baskerville Old Face" w:cstheme="minorHAnsi"/>
                <w:sz w:val="22"/>
                <w:szCs w:val="22"/>
                <w:lang w:val="en-SG"/>
              </w:rPr>
              <w:t>Paul Avis, pp 1-15.</w:t>
            </w:r>
          </w:p>
          <w:p w:rsidR="00A5426F" w:rsidRPr="0085034A" w:rsidRDefault="00A5426F" w:rsidP="0064623B">
            <w:pPr>
              <w:spacing w:after="120"/>
              <w:contextualSpacing/>
              <w:rPr>
                <w:rFonts w:ascii="Baskerville Old Face" w:hAnsi="Baskerville Old Face" w:cstheme="minorHAnsi"/>
                <w:sz w:val="22"/>
                <w:szCs w:val="22"/>
                <w:lang w:val="en-SG"/>
              </w:rPr>
            </w:pPr>
            <w:r w:rsidRPr="0085034A">
              <w:rPr>
                <w:rFonts w:ascii="Baskerville Old Face" w:hAnsi="Baskerville Old Face" w:cstheme="minorHAnsi"/>
                <w:sz w:val="22"/>
                <w:szCs w:val="22"/>
                <w:lang w:val="en-SG"/>
              </w:rPr>
              <w:t>Ceramah</w:t>
            </w:r>
          </w:p>
        </w:tc>
      </w:tr>
      <w:tr w:rsidR="00A5426F" w:rsidRPr="0085034A" w:rsidTr="0064623B">
        <w:tc>
          <w:tcPr>
            <w:tcW w:w="1620" w:type="dxa"/>
          </w:tcPr>
          <w:p w:rsidR="00A5426F" w:rsidRPr="0085034A" w:rsidRDefault="00A5426F" w:rsidP="00072349">
            <w:pPr>
              <w:spacing w:after="120"/>
              <w:contextualSpacing/>
              <w:rPr>
                <w:rFonts w:ascii="Baskerville Old Face" w:hAnsi="Baskerville Old Face" w:cstheme="minorHAnsi"/>
                <w:sz w:val="22"/>
                <w:szCs w:val="22"/>
              </w:rPr>
            </w:pPr>
            <w:r w:rsidRPr="0085034A">
              <w:rPr>
                <w:rFonts w:ascii="Baskerville Old Face" w:hAnsi="Baskerville Old Face" w:cstheme="minorHAnsi"/>
                <w:sz w:val="22"/>
                <w:szCs w:val="22"/>
                <w:lang w:val="en-US"/>
              </w:rPr>
              <w:t xml:space="preserve">(3) </w:t>
            </w:r>
            <w:r w:rsidR="00D32592" w:rsidRPr="0085034A">
              <w:rPr>
                <w:rFonts w:ascii="Baskerville Old Face" w:hAnsi="Baskerville Old Face" w:cstheme="minorHAnsi"/>
                <w:sz w:val="22"/>
                <w:szCs w:val="22"/>
                <w:lang w:val="en-US"/>
              </w:rPr>
              <w:t>03 09 2013</w:t>
            </w:r>
            <w:r w:rsidRPr="0085034A">
              <w:rPr>
                <w:rFonts w:ascii="Baskerville Old Face" w:hAnsi="Baskerville Old Face" w:cstheme="minorHAnsi"/>
                <w:sz w:val="22"/>
                <w:szCs w:val="22"/>
                <w:lang w:val="en-US"/>
              </w:rPr>
              <w:t xml:space="preserve"> </w:t>
            </w:r>
          </w:p>
        </w:tc>
        <w:tc>
          <w:tcPr>
            <w:tcW w:w="2465" w:type="dxa"/>
          </w:tcPr>
          <w:p w:rsidR="00A5426F" w:rsidRPr="0085034A" w:rsidRDefault="00A5426F" w:rsidP="0064623B">
            <w:pPr>
              <w:spacing w:after="120"/>
              <w:contextualSpacing/>
              <w:rPr>
                <w:rFonts w:ascii="Baskerville Old Face" w:hAnsi="Baskerville Old Face" w:cstheme="minorHAnsi"/>
                <w:sz w:val="22"/>
                <w:szCs w:val="22"/>
                <w:lang w:val="en-SG"/>
              </w:rPr>
            </w:pPr>
            <w:r w:rsidRPr="0085034A">
              <w:rPr>
                <w:rFonts w:ascii="Baskerville Old Face" w:hAnsi="Baskerville Old Face" w:cstheme="minorHAnsi"/>
                <w:sz w:val="22"/>
                <w:szCs w:val="22"/>
                <w:lang w:val="en-SG"/>
              </w:rPr>
              <w:t>Metode berteologi</w:t>
            </w:r>
          </w:p>
        </w:tc>
        <w:tc>
          <w:tcPr>
            <w:tcW w:w="3558" w:type="dxa"/>
          </w:tcPr>
          <w:p w:rsidR="00A5426F" w:rsidRPr="0085034A" w:rsidRDefault="00A5426F" w:rsidP="0064623B">
            <w:pPr>
              <w:spacing w:after="120"/>
              <w:contextualSpacing/>
              <w:rPr>
                <w:rFonts w:ascii="Baskerville Old Face" w:hAnsi="Baskerville Old Face" w:cstheme="minorHAnsi"/>
                <w:sz w:val="22"/>
                <w:szCs w:val="22"/>
                <w:lang w:val="nl-NL"/>
              </w:rPr>
            </w:pPr>
            <w:r w:rsidRPr="0085034A">
              <w:rPr>
                <w:rFonts w:ascii="Baskerville Old Face" w:hAnsi="Baskerville Old Face" w:cstheme="minorHAnsi"/>
                <w:sz w:val="22"/>
                <w:szCs w:val="22"/>
                <w:lang w:val="nl-NL"/>
              </w:rPr>
              <w:t>Metode apa saja yang kita gunakan dalam berteologi?</w:t>
            </w:r>
          </w:p>
        </w:tc>
        <w:tc>
          <w:tcPr>
            <w:tcW w:w="2077" w:type="dxa"/>
          </w:tcPr>
          <w:p w:rsidR="00A5426F" w:rsidRPr="0085034A" w:rsidRDefault="0085034A" w:rsidP="0085034A">
            <w:pPr>
              <w:spacing w:after="120"/>
              <w:contextualSpacing/>
              <w:rPr>
                <w:rFonts w:ascii="Baskerville Old Face" w:hAnsi="Baskerville Old Face" w:cstheme="minorHAnsi"/>
                <w:sz w:val="22"/>
                <w:szCs w:val="22"/>
                <w:lang w:val="en-US"/>
              </w:rPr>
            </w:pPr>
            <w:r w:rsidRPr="0085034A">
              <w:rPr>
                <w:rFonts w:ascii="Baskerville Old Face" w:hAnsi="Baskerville Old Face" w:cstheme="minorHAnsi"/>
                <w:sz w:val="22"/>
                <w:szCs w:val="22"/>
              </w:rPr>
              <w:t>Bernard Lonergan</w:t>
            </w:r>
            <w:r w:rsidRPr="0085034A">
              <w:rPr>
                <w:rFonts w:ascii="Baskerville Old Face" w:hAnsi="Baskerville Old Face" w:cstheme="minorHAnsi"/>
                <w:i/>
                <w:sz w:val="22"/>
                <w:szCs w:val="22"/>
              </w:rPr>
              <w:t xml:space="preserve"> </w:t>
            </w:r>
            <w:r>
              <w:rPr>
                <w:rFonts w:ascii="Baskerville Old Face" w:hAnsi="Baskerville Old Face" w:cstheme="minorHAnsi"/>
                <w:i/>
                <w:sz w:val="22"/>
                <w:szCs w:val="22"/>
              </w:rPr>
              <w:t>Method in Theology</w:t>
            </w:r>
            <w:r>
              <w:rPr>
                <w:rFonts w:ascii="Baskerville Old Face" w:hAnsi="Baskerville Old Face" w:cstheme="minorHAnsi"/>
                <w:i/>
                <w:sz w:val="22"/>
                <w:szCs w:val="22"/>
                <w:lang w:val="en-US"/>
              </w:rPr>
              <w:t xml:space="preserve">, </w:t>
            </w:r>
            <w:r>
              <w:rPr>
                <w:rFonts w:ascii="Baskerville Old Face" w:hAnsi="Baskerville Old Face" w:cstheme="minorHAnsi"/>
                <w:sz w:val="22"/>
                <w:szCs w:val="22"/>
                <w:lang w:val="en-US"/>
              </w:rPr>
              <w:t>lihat pdf di blog.</w:t>
            </w:r>
          </w:p>
        </w:tc>
      </w:tr>
      <w:tr w:rsidR="00A5426F" w:rsidRPr="0085034A" w:rsidTr="0064623B">
        <w:tc>
          <w:tcPr>
            <w:tcW w:w="1620" w:type="dxa"/>
          </w:tcPr>
          <w:p w:rsidR="00A5426F" w:rsidRPr="0085034A" w:rsidRDefault="00A5426F" w:rsidP="00D32592">
            <w:pPr>
              <w:spacing w:after="120"/>
              <w:contextualSpacing/>
              <w:rPr>
                <w:rFonts w:ascii="Baskerville Old Face" w:hAnsi="Baskerville Old Face" w:cstheme="minorHAnsi"/>
                <w:sz w:val="22"/>
                <w:szCs w:val="22"/>
              </w:rPr>
            </w:pPr>
            <w:r w:rsidRPr="0085034A">
              <w:rPr>
                <w:rFonts w:ascii="Baskerville Old Face" w:hAnsi="Baskerville Old Face" w:cstheme="minorHAnsi"/>
                <w:sz w:val="22"/>
                <w:szCs w:val="22"/>
                <w:lang w:val="en-US"/>
              </w:rPr>
              <w:t xml:space="preserve">(4) </w:t>
            </w:r>
            <w:r w:rsidR="00D32592" w:rsidRPr="0085034A">
              <w:rPr>
                <w:rFonts w:ascii="Baskerville Old Face" w:hAnsi="Baskerville Old Face" w:cstheme="minorHAnsi"/>
                <w:sz w:val="22"/>
                <w:szCs w:val="22"/>
                <w:lang w:val="en-US"/>
              </w:rPr>
              <w:t>10</w:t>
            </w:r>
            <w:r w:rsidRPr="0085034A">
              <w:rPr>
                <w:rFonts w:ascii="Baskerville Old Face" w:hAnsi="Baskerville Old Face" w:cstheme="minorHAnsi"/>
                <w:sz w:val="22"/>
                <w:szCs w:val="22"/>
                <w:lang w:val="en-US"/>
              </w:rPr>
              <w:t xml:space="preserve"> 09 </w:t>
            </w:r>
            <w:r w:rsidR="00D32592" w:rsidRPr="0085034A">
              <w:rPr>
                <w:rFonts w:ascii="Baskerville Old Face" w:hAnsi="Baskerville Old Face" w:cstheme="minorHAnsi"/>
                <w:sz w:val="22"/>
                <w:szCs w:val="22"/>
                <w:lang w:val="en-US"/>
              </w:rPr>
              <w:t>2013</w:t>
            </w:r>
          </w:p>
        </w:tc>
        <w:tc>
          <w:tcPr>
            <w:tcW w:w="2465" w:type="dxa"/>
          </w:tcPr>
          <w:p w:rsidR="00A5426F" w:rsidRPr="0085034A" w:rsidRDefault="00A5426F" w:rsidP="0064623B">
            <w:pPr>
              <w:spacing w:after="120"/>
              <w:ind w:left="42"/>
              <w:contextualSpacing/>
              <w:rPr>
                <w:rFonts w:ascii="Baskerville Old Face" w:hAnsi="Baskerville Old Face" w:cstheme="minorHAnsi"/>
                <w:sz w:val="22"/>
                <w:szCs w:val="22"/>
                <w:lang w:val="en-US"/>
              </w:rPr>
            </w:pPr>
            <w:r w:rsidRPr="0085034A">
              <w:rPr>
                <w:rFonts w:ascii="Baskerville Old Face" w:hAnsi="Baskerville Old Face" w:cstheme="minorHAnsi"/>
                <w:sz w:val="22"/>
                <w:szCs w:val="22"/>
                <w:lang w:val="en-US"/>
              </w:rPr>
              <w:t>Sources of doing theology</w:t>
            </w:r>
          </w:p>
        </w:tc>
        <w:tc>
          <w:tcPr>
            <w:tcW w:w="3558" w:type="dxa"/>
          </w:tcPr>
          <w:p w:rsidR="00A5426F" w:rsidRPr="0085034A" w:rsidRDefault="00A5426F" w:rsidP="0064623B">
            <w:pPr>
              <w:spacing w:after="120"/>
              <w:contextualSpacing/>
              <w:rPr>
                <w:rFonts w:ascii="Baskerville Old Face" w:hAnsi="Baskerville Old Face" w:cstheme="minorHAnsi"/>
                <w:sz w:val="22"/>
                <w:szCs w:val="22"/>
                <w:lang w:val="en-US"/>
              </w:rPr>
            </w:pPr>
            <w:r w:rsidRPr="0085034A">
              <w:rPr>
                <w:rFonts w:ascii="Baskerville Old Face" w:hAnsi="Baskerville Old Face" w:cstheme="minorHAnsi"/>
                <w:sz w:val="22"/>
                <w:szCs w:val="22"/>
                <w:lang w:val="en-US"/>
              </w:rPr>
              <w:t>What are the main sources of theology: introducing the basic principles in building a christian theology.</w:t>
            </w:r>
          </w:p>
        </w:tc>
        <w:tc>
          <w:tcPr>
            <w:tcW w:w="2077" w:type="dxa"/>
          </w:tcPr>
          <w:p w:rsidR="006A09F0" w:rsidRPr="0085034A" w:rsidRDefault="006A09F0" w:rsidP="0064623B">
            <w:pPr>
              <w:spacing w:after="120"/>
              <w:contextualSpacing/>
              <w:rPr>
                <w:rFonts w:ascii="Baskerville Old Face" w:hAnsi="Baskerville Old Face" w:cstheme="minorHAnsi"/>
                <w:sz w:val="22"/>
                <w:szCs w:val="22"/>
                <w:lang w:val="en-US"/>
              </w:rPr>
            </w:pPr>
            <w:r w:rsidRPr="0085034A">
              <w:rPr>
                <w:rFonts w:ascii="Baskerville Old Face" w:hAnsi="Baskerville Old Face" w:cstheme="minorHAnsi"/>
                <w:sz w:val="22"/>
                <w:szCs w:val="22"/>
                <w:lang w:val="en-US"/>
              </w:rPr>
              <w:t xml:space="preserve">See Alister McGrath </w:t>
            </w:r>
          </w:p>
          <w:p w:rsidR="00A5426F" w:rsidRPr="0085034A" w:rsidRDefault="006A09F0" w:rsidP="0064623B">
            <w:pPr>
              <w:spacing w:after="120"/>
              <w:contextualSpacing/>
              <w:rPr>
                <w:rFonts w:ascii="Baskerville Old Face" w:hAnsi="Baskerville Old Face" w:cstheme="minorHAnsi"/>
                <w:sz w:val="22"/>
                <w:szCs w:val="22"/>
                <w:lang w:val="en-US"/>
              </w:rPr>
            </w:pPr>
            <w:r w:rsidRPr="0085034A">
              <w:rPr>
                <w:rFonts w:ascii="Baskerville Old Face" w:hAnsi="Baskerville Old Face" w:cstheme="minorHAnsi"/>
                <w:sz w:val="22"/>
                <w:szCs w:val="22"/>
                <w:lang w:val="en-US"/>
              </w:rPr>
              <w:t xml:space="preserve">2001. chapter 2.2; 2.5; 2.6. </w:t>
            </w:r>
            <w:r w:rsidR="00A5426F" w:rsidRPr="0085034A">
              <w:rPr>
                <w:rFonts w:ascii="Baskerville Old Face" w:hAnsi="Baskerville Old Face" w:cstheme="minorHAnsi"/>
                <w:sz w:val="22"/>
                <w:szCs w:val="22"/>
                <w:lang w:val="en-US"/>
              </w:rPr>
              <w:t>*class will be delivered in English</w:t>
            </w:r>
          </w:p>
        </w:tc>
      </w:tr>
      <w:tr w:rsidR="00A5426F" w:rsidRPr="0085034A" w:rsidTr="0064623B">
        <w:tc>
          <w:tcPr>
            <w:tcW w:w="1620" w:type="dxa"/>
          </w:tcPr>
          <w:p w:rsidR="00A5426F" w:rsidRPr="0085034A" w:rsidRDefault="00D32592" w:rsidP="0064623B">
            <w:pPr>
              <w:spacing w:after="120"/>
              <w:contextualSpacing/>
              <w:rPr>
                <w:rFonts w:ascii="Baskerville Old Face" w:hAnsi="Baskerville Old Face" w:cstheme="minorHAnsi"/>
                <w:sz w:val="22"/>
                <w:szCs w:val="22"/>
                <w:lang w:val="en-US"/>
              </w:rPr>
            </w:pPr>
            <w:r w:rsidRPr="0085034A">
              <w:rPr>
                <w:rFonts w:ascii="Baskerville Old Face" w:hAnsi="Baskerville Old Face" w:cstheme="minorHAnsi"/>
                <w:sz w:val="22"/>
                <w:szCs w:val="22"/>
                <w:lang w:val="en-US"/>
              </w:rPr>
              <w:t>(5) 17</w:t>
            </w:r>
            <w:r w:rsidR="00A5426F" w:rsidRPr="0085034A">
              <w:rPr>
                <w:rFonts w:ascii="Baskerville Old Face" w:hAnsi="Baskerville Old Face" w:cstheme="minorHAnsi"/>
                <w:sz w:val="22"/>
                <w:szCs w:val="22"/>
                <w:lang w:val="en-US"/>
              </w:rPr>
              <w:t xml:space="preserve"> 09 </w:t>
            </w:r>
            <w:r w:rsidRPr="0085034A">
              <w:rPr>
                <w:rFonts w:ascii="Baskerville Old Face" w:hAnsi="Baskerville Old Face" w:cstheme="minorHAnsi"/>
                <w:sz w:val="22"/>
                <w:szCs w:val="22"/>
                <w:lang w:val="en-US"/>
              </w:rPr>
              <w:t>2013</w:t>
            </w:r>
          </w:p>
        </w:tc>
        <w:tc>
          <w:tcPr>
            <w:tcW w:w="2465" w:type="dxa"/>
          </w:tcPr>
          <w:p w:rsidR="00A5426F" w:rsidRPr="0085034A" w:rsidRDefault="00A5426F" w:rsidP="0064623B">
            <w:pPr>
              <w:spacing w:after="120"/>
              <w:ind w:left="42"/>
              <w:contextualSpacing/>
              <w:rPr>
                <w:rFonts w:ascii="Baskerville Old Face" w:hAnsi="Baskerville Old Face" w:cstheme="minorHAnsi"/>
                <w:sz w:val="22"/>
                <w:szCs w:val="22"/>
                <w:lang w:val="en-US"/>
              </w:rPr>
            </w:pPr>
            <w:r w:rsidRPr="0085034A">
              <w:rPr>
                <w:rFonts w:ascii="Baskerville Old Face" w:hAnsi="Baskerville Old Face" w:cstheme="minorHAnsi"/>
                <w:sz w:val="22"/>
                <w:szCs w:val="22"/>
                <w:lang w:val="en-US"/>
              </w:rPr>
              <w:t>Klasifikasi teologi dalam ilmu</w:t>
            </w:r>
          </w:p>
        </w:tc>
        <w:tc>
          <w:tcPr>
            <w:tcW w:w="3558" w:type="dxa"/>
          </w:tcPr>
          <w:p w:rsidR="00A5426F" w:rsidRPr="0085034A" w:rsidRDefault="00A5426F" w:rsidP="0064623B">
            <w:pPr>
              <w:spacing w:after="120"/>
              <w:contextualSpacing/>
              <w:rPr>
                <w:rFonts w:ascii="Baskerville Old Face" w:hAnsi="Baskerville Old Face" w:cstheme="minorHAnsi"/>
                <w:sz w:val="22"/>
                <w:szCs w:val="22"/>
                <w:lang w:val="en-US"/>
              </w:rPr>
            </w:pPr>
            <w:r w:rsidRPr="0085034A">
              <w:rPr>
                <w:rFonts w:ascii="Baskerville Old Face" w:hAnsi="Baskerville Old Face" w:cstheme="minorHAnsi"/>
                <w:sz w:val="22"/>
                <w:szCs w:val="22"/>
                <w:lang w:val="en-US"/>
              </w:rPr>
              <w:t>Baca Drewes dan Mojau 2011, 84-151.</w:t>
            </w:r>
          </w:p>
        </w:tc>
        <w:tc>
          <w:tcPr>
            <w:tcW w:w="2077" w:type="dxa"/>
          </w:tcPr>
          <w:p w:rsidR="00966C93" w:rsidRPr="0085034A" w:rsidRDefault="00966C93" w:rsidP="0064623B">
            <w:pPr>
              <w:spacing w:after="120"/>
              <w:contextualSpacing/>
              <w:rPr>
                <w:rFonts w:ascii="Baskerville Old Face" w:hAnsi="Baskerville Old Face" w:cstheme="minorHAnsi"/>
                <w:sz w:val="22"/>
                <w:szCs w:val="22"/>
                <w:lang w:val="nl-NL"/>
              </w:rPr>
            </w:pPr>
            <w:r w:rsidRPr="0085034A">
              <w:rPr>
                <w:rFonts w:ascii="Baskerville Old Face" w:hAnsi="Baskerville Old Face" w:cstheme="minorHAnsi"/>
                <w:sz w:val="22"/>
                <w:szCs w:val="22"/>
                <w:lang w:val="nl-NL"/>
              </w:rPr>
              <w:t>Drewes, pp.84-138</w:t>
            </w:r>
          </w:p>
          <w:p w:rsidR="00A5426F" w:rsidRPr="0085034A" w:rsidRDefault="00A5426F" w:rsidP="0064623B">
            <w:pPr>
              <w:spacing w:after="120"/>
              <w:contextualSpacing/>
              <w:rPr>
                <w:rFonts w:ascii="Baskerville Old Face" w:hAnsi="Baskerville Old Face" w:cstheme="minorHAnsi"/>
                <w:sz w:val="22"/>
                <w:szCs w:val="22"/>
                <w:lang w:val="nl-NL"/>
              </w:rPr>
            </w:pPr>
            <w:r w:rsidRPr="0085034A">
              <w:rPr>
                <w:rFonts w:ascii="Baskerville Old Face" w:hAnsi="Baskerville Old Face" w:cstheme="minorHAnsi"/>
                <w:sz w:val="22"/>
                <w:szCs w:val="22"/>
                <w:lang w:val="nl-NL"/>
              </w:rPr>
              <w:t>Ceramah</w:t>
            </w:r>
          </w:p>
          <w:p w:rsidR="00966C93" w:rsidRPr="0085034A" w:rsidRDefault="00966C93" w:rsidP="0064623B">
            <w:pPr>
              <w:spacing w:after="120"/>
              <w:contextualSpacing/>
              <w:rPr>
                <w:rFonts w:ascii="Baskerville Old Face" w:hAnsi="Baskerville Old Face" w:cstheme="minorHAnsi"/>
                <w:sz w:val="22"/>
                <w:szCs w:val="22"/>
                <w:lang w:val="nl-NL"/>
              </w:rPr>
            </w:pPr>
          </w:p>
        </w:tc>
      </w:tr>
      <w:tr w:rsidR="00A5426F" w:rsidRPr="0085034A" w:rsidTr="0064623B">
        <w:tc>
          <w:tcPr>
            <w:tcW w:w="1620" w:type="dxa"/>
          </w:tcPr>
          <w:p w:rsidR="00A5426F" w:rsidRPr="0085034A" w:rsidRDefault="00D32592" w:rsidP="0064623B">
            <w:pPr>
              <w:spacing w:after="120"/>
              <w:contextualSpacing/>
              <w:rPr>
                <w:rFonts w:ascii="Baskerville Old Face" w:hAnsi="Baskerville Old Face" w:cstheme="minorHAnsi"/>
                <w:sz w:val="22"/>
                <w:szCs w:val="22"/>
              </w:rPr>
            </w:pPr>
            <w:r w:rsidRPr="0085034A">
              <w:rPr>
                <w:rFonts w:ascii="Baskerville Old Face" w:hAnsi="Baskerville Old Face" w:cstheme="minorHAnsi"/>
                <w:sz w:val="22"/>
                <w:szCs w:val="22"/>
                <w:lang w:val="en-US"/>
              </w:rPr>
              <w:t>(6) 24</w:t>
            </w:r>
            <w:r w:rsidR="00A5426F" w:rsidRPr="0085034A">
              <w:rPr>
                <w:rFonts w:ascii="Baskerville Old Face" w:hAnsi="Baskerville Old Face" w:cstheme="minorHAnsi"/>
                <w:sz w:val="22"/>
                <w:szCs w:val="22"/>
                <w:lang w:val="en-US"/>
              </w:rPr>
              <w:t xml:space="preserve"> 09 </w:t>
            </w:r>
            <w:r w:rsidRPr="0085034A">
              <w:rPr>
                <w:rFonts w:ascii="Baskerville Old Face" w:hAnsi="Baskerville Old Face" w:cstheme="minorHAnsi"/>
                <w:sz w:val="22"/>
                <w:szCs w:val="22"/>
                <w:lang w:val="en-US"/>
              </w:rPr>
              <w:t>2013</w:t>
            </w:r>
          </w:p>
        </w:tc>
        <w:tc>
          <w:tcPr>
            <w:tcW w:w="2465" w:type="dxa"/>
          </w:tcPr>
          <w:p w:rsidR="00A5426F" w:rsidRPr="0085034A" w:rsidRDefault="00A5426F" w:rsidP="0064623B">
            <w:pPr>
              <w:spacing w:after="120"/>
              <w:contextualSpacing/>
              <w:rPr>
                <w:rFonts w:ascii="Baskerville Old Face" w:hAnsi="Baskerville Old Face" w:cstheme="minorHAnsi"/>
                <w:sz w:val="22"/>
                <w:szCs w:val="22"/>
                <w:lang w:val="en-US"/>
              </w:rPr>
            </w:pPr>
            <w:r w:rsidRPr="0085034A">
              <w:rPr>
                <w:rFonts w:ascii="Baskerville Old Face" w:hAnsi="Baskerville Old Face" w:cstheme="minorHAnsi"/>
                <w:sz w:val="22"/>
                <w:szCs w:val="22"/>
                <w:lang w:val="en-US"/>
              </w:rPr>
              <w:t>Teologi dalam agama-agama</w:t>
            </w:r>
          </w:p>
        </w:tc>
        <w:tc>
          <w:tcPr>
            <w:tcW w:w="3558" w:type="dxa"/>
          </w:tcPr>
          <w:p w:rsidR="00A5426F" w:rsidRPr="0085034A" w:rsidRDefault="00A5426F" w:rsidP="0064623B">
            <w:pPr>
              <w:spacing w:after="120"/>
              <w:contextualSpacing/>
              <w:rPr>
                <w:rFonts w:ascii="Baskerville Old Face" w:hAnsi="Baskerville Old Face" w:cstheme="minorHAnsi"/>
                <w:sz w:val="22"/>
                <w:szCs w:val="22"/>
                <w:lang w:val="nl-NL"/>
              </w:rPr>
            </w:pPr>
            <w:r w:rsidRPr="0085034A">
              <w:rPr>
                <w:rFonts w:ascii="Baskerville Old Face" w:hAnsi="Baskerville Old Face" w:cstheme="minorHAnsi"/>
                <w:sz w:val="22"/>
                <w:szCs w:val="22"/>
                <w:lang w:val="nl-NL"/>
              </w:rPr>
              <w:t>Letak teologi dalam agama-agama dan perbedaan mendasar yang ada dalam teologi tersebut.</w:t>
            </w:r>
          </w:p>
        </w:tc>
        <w:tc>
          <w:tcPr>
            <w:tcW w:w="2077" w:type="dxa"/>
          </w:tcPr>
          <w:p w:rsidR="00A5426F" w:rsidRPr="0085034A" w:rsidRDefault="00A5426F" w:rsidP="0064623B">
            <w:pPr>
              <w:spacing w:after="120"/>
              <w:contextualSpacing/>
              <w:rPr>
                <w:rFonts w:ascii="Baskerville Old Face" w:hAnsi="Baskerville Old Face" w:cstheme="minorHAnsi"/>
                <w:sz w:val="22"/>
                <w:szCs w:val="22"/>
                <w:lang w:val="en-US"/>
              </w:rPr>
            </w:pPr>
            <w:r w:rsidRPr="0085034A">
              <w:rPr>
                <w:rFonts w:ascii="Baskerville Old Face" w:hAnsi="Baskerville Old Face" w:cstheme="minorHAnsi"/>
                <w:sz w:val="22"/>
                <w:szCs w:val="22"/>
                <w:lang w:val="en-US"/>
              </w:rPr>
              <w:t>Ceramah</w:t>
            </w:r>
            <w:r w:rsidR="006A09F0" w:rsidRPr="0085034A">
              <w:rPr>
                <w:rFonts w:ascii="Baskerville Old Face" w:hAnsi="Baskerville Old Face" w:cstheme="minorHAnsi"/>
                <w:sz w:val="22"/>
                <w:szCs w:val="22"/>
                <w:lang w:val="en-US"/>
              </w:rPr>
              <w:t xml:space="preserve">. </w:t>
            </w:r>
            <w:r w:rsidR="006A09F0" w:rsidRPr="0085034A">
              <w:rPr>
                <w:rFonts w:ascii="Baskerville Old Face" w:hAnsi="Baskerville Old Face" w:cstheme="minorHAnsi"/>
                <w:b/>
                <w:sz w:val="22"/>
                <w:szCs w:val="22"/>
                <w:lang w:val="en-US"/>
              </w:rPr>
              <w:t>Laporan bacaan</w:t>
            </w:r>
          </w:p>
          <w:p w:rsidR="006A09F0" w:rsidRPr="0085034A" w:rsidRDefault="006A09F0" w:rsidP="006A09F0">
            <w:pPr>
              <w:spacing w:after="120"/>
              <w:contextualSpacing/>
              <w:rPr>
                <w:rFonts w:ascii="Baskerville Old Face" w:hAnsi="Baskerville Old Face" w:cstheme="minorHAnsi"/>
                <w:sz w:val="22"/>
                <w:szCs w:val="22"/>
                <w:lang w:val="en-US"/>
              </w:rPr>
            </w:pPr>
            <w:r w:rsidRPr="0085034A">
              <w:rPr>
                <w:rFonts w:ascii="Baskerville Old Face" w:hAnsi="Baskerville Old Face" w:cstheme="minorHAnsi"/>
                <w:sz w:val="22"/>
                <w:szCs w:val="22"/>
                <w:lang w:val="en-US"/>
              </w:rPr>
              <w:t xml:space="preserve">Leslie Newbigin, </w:t>
            </w:r>
            <w:r w:rsidR="00AF32D4" w:rsidRPr="0085034A">
              <w:rPr>
                <w:rFonts w:ascii="Baskerville Old Face" w:hAnsi="Baskerville Old Face" w:cstheme="minorHAnsi"/>
                <w:sz w:val="22"/>
                <w:szCs w:val="22"/>
                <w:lang w:val="en-US"/>
              </w:rPr>
              <w:t xml:space="preserve">pp. </w:t>
            </w:r>
            <w:r w:rsidRPr="0085034A">
              <w:rPr>
                <w:rFonts w:ascii="Baskerville Old Face" w:hAnsi="Baskerville Old Face" w:cstheme="minorHAnsi"/>
                <w:sz w:val="22"/>
                <w:szCs w:val="22"/>
                <w:lang w:val="en-US"/>
              </w:rPr>
              <w:t>19-55, 240-258</w:t>
            </w:r>
          </w:p>
        </w:tc>
      </w:tr>
      <w:tr w:rsidR="00A5426F" w:rsidRPr="0085034A" w:rsidTr="0064623B">
        <w:tc>
          <w:tcPr>
            <w:tcW w:w="1620" w:type="dxa"/>
          </w:tcPr>
          <w:p w:rsidR="00A5426F" w:rsidRPr="0085034A" w:rsidRDefault="00D32592" w:rsidP="00D32592">
            <w:pPr>
              <w:spacing w:after="120"/>
              <w:contextualSpacing/>
              <w:rPr>
                <w:rFonts w:ascii="Baskerville Old Face" w:hAnsi="Baskerville Old Face" w:cstheme="minorHAnsi"/>
                <w:sz w:val="22"/>
                <w:szCs w:val="22"/>
                <w:lang w:val="en-US"/>
              </w:rPr>
            </w:pPr>
            <w:r w:rsidRPr="0085034A">
              <w:rPr>
                <w:rFonts w:ascii="Baskerville Old Face" w:hAnsi="Baskerville Old Face" w:cstheme="minorHAnsi"/>
                <w:sz w:val="22"/>
                <w:szCs w:val="22"/>
                <w:lang w:val="en-US"/>
              </w:rPr>
              <w:lastRenderedPageBreak/>
              <w:t>(7) 01</w:t>
            </w:r>
            <w:r w:rsidR="00A5426F" w:rsidRPr="0085034A">
              <w:rPr>
                <w:rFonts w:ascii="Baskerville Old Face" w:hAnsi="Baskerville Old Face" w:cstheme="minorHAnsi"/>
                <w:sz w:val="22"/>
                <w:szCs w:val="22"/>
                <w:lang w:val="en-US"/>
              </w:rPr>
              <w:t xml:space="preserve"> </w:t>
            </w:r>
            <w:r w:rsidRPr="0085034A">
              <w:rPr>
                <w:rFonts w:ascii="Baskerville Old Face" w:hAnsi="Baskerville Old Face" w:cstheme="minorHAnsi"/>
                <w:sz w:val="22"/>
                <w:szCs w:val="22"/>
                <w:lang w:val="en-US"/>
              </w:rPr>
              <w:t>10</w:t>
            </w:r>
            <w:r w:rsidR="00A5426F" w:rsidRPr="0085034A">
              <w:rPr>
                <w:rFonts w:ascii="Baskerville Old Face" w:hAnsi="Baskerville Old Face" w:cstheme="minorHAnsi"/>
                <w:sz w:val="22"/>
                <w:szCs w:val="22"/>
                <w:lang w:val="en-US"/>
              </w:rPr>
              <w:t xml:space="preserve"> </w:t>
            </w:r>
            <w:r w:rsidRPr="0085034A">
              <w:rPr>
                <w:rFonts w:ascii="Baskerville Old Face" w:hAnsi="Baskerville Old Face" w:cstheme="minorHAnsi"/>
                <w:sz w:val="22"/>
                <w:szCs w:val="22"/>
                <w:lang w:val="en-US"/>
              </w:rPr>
              <w:t>2013</w:t>
            </w:r>
          </w:p>
        </w:tc>
        <w:tc>
          <w:tcPr>
            <w:tcW w:w="2465" w:type="dxa"/>
          </w:tcPr>
          <w:p w:rsidR="00A5426F" w:rsidRPr="0085034A" w:rsidRDefault="00A5426F" w:rsidP="0064623B">
            <w:pPr>
              <w:spacing w:after="120"/>
              <w:contextualSpacing/>
              <w:rPr>
                <w:rFonts w:ascii="Baskerville Old Face" w:hAnsi="Baskerville Old Face" w:cstheme="minorHAnsi"/>
                <w:sz w:val="22"/>
                <w:szCs w:val="22"/>
                <w:lang w:val="nl-NL"/>
              </w:rPr>
            </w:pPr>
            <w:r w:rsidRPr="0085034A">
              <w:rPr>
                <w:rFonts w:ascii="Baskerville Old Face" w:hAnsi="Baskerville Old Face" w:cstheme="minorHAnsi"/>
                <w:sz w:val="22"/>
                <w:szCs w:val="22"/>
                <w:lang w:val="nl-NL"/>
              </w:rPr>
              <w:t>A globally contextual theology</w:t>
            </w:r>
          </w:p>
        </w:tc>
        <w:tc>
          <w:tcPr>
            <w:tcW w:w="3558" w:type="dxa"/>
          </w:tcPr>
          <w:p w:rsidR="00A5426F" w:rsidRPr="0085034A" w:rsidRDefault="00A5426F" w:rsidP="0064623B">
            <w:pPr>
              <w:spacing w:after="120"/>
              <w:contextualSpacing/>
              <w:rPr>
                <w:rFonts w:ascii="Baskerville Old Face" w:hAnsi="Baskerville Old Face" w:cstheme="minorHAnsi"/>
                <w:sz w:val="22"/>
                <w:szCs w:val="22"/>
                <w:lang w:val="en-US"/>
              </w:rPr>
            </w:pPr>
            <w:r w:rsidRPr="0085034A">
              <w:rPr>
                <w:rFonts w:ascii="Baskerville Old Face" w:hAnsi="Baskerville Old Face" w:cstheme="minorHAnsi"/>
                <w:sz w:val="22"/>
                <w:szCs w:val="22"/>
                <w:lang w:val="en-US"/>
              </w:rPr>
              <w:t>How we will be able to see a contextual theology yet globally accepted. We will visit the problem of contextual issues in its discourse with global context.</w:t>
            </w:r>
          </w:p>
        </w:tc>
        <w:tc>
          <w:tcPr>
            <w:tcW w:w="2077" w:type="dxa"/>
          </w:tcPr>
          <w:p w:rsidR="00966C93" w:rsidRPr="0085034A" w:rsidRDefault="00966C93" w:rsidP="0064623B">
            <w:pPr>
              <w:spacing w:after="120"/>
              <w:contextualSpacing/>
              <w:rPr>
                <w:rFonts w:ascii="Baskerville Old Face" w:hAnsi="Baskerville Old Face" w:cstheme="minorHAnsi"/>
                <w:sz w:val="22"/>
                <w:szCs w:val="22"/>
                <w:lang w:val="en-SG"/>
              </w:rPr>
            </w:pPr>
            <w:r w:rsidRPr="0085034A">
              <w:rPr>
                <w:rFonts w:ascii="Baskerville Old Face" w:hAnsi="Baskerville Old Face" w:cstheme="minorHAnsi"/>
                <w:sz w:val="22"/>
                <w:szCs w:val="22"/>
                <w:lang w:val="en-SG"/>
              </w:rPr>
              <w:t>Robert Schreiter pp. 5-36</w:t>
            </w:r>
          </w:p>
          <w:p w:rsidR="00A5426F" w:rsidRPr="0085034A" w:rsidRDefault="00A5426F" w:rsidP="0064623B">
            <w:pPr>
              <w:spacing w:after="120"/>
              <w:contextualSpacing/>
              <w:rPr>
                <w:rFonts w:ascii="Baskerville Old Face" w:hAnsi="Baskerville Old Face" w:cstheme="minorHAnsi"/>
                <w:sz w:val="22"/>
                <w:szCs w:val="22"/>
                <w:lang w:val="en-SG"/>
              </w:rPr>
            </w:pPr>
            <w:r w:rsidRPr="0085034A">
              <w:rPr>
                <w:rFonts w:ascii="Baskerville Old Face" w:hAnsi="Baskerville Old Face" w:cstheme="minorHAnsi"/>
                <w:sz w:val="22"/>
                <w:szCs w:val="22"/>
                <w:lang w:val="en-SG"/>
              </w:rPr>
              <w:t>*class will be delivered in English</w:t>
            </w:r>
          </w:p>
        </w:tc>
      </w:tr>
      <w:tr w:rsidR="00A5426F" w:rsidRPr="0085034A" w:rsidTr="0064623B">
        <w:tc>
          <w:tcPr>
            <w:tcW w:w="1620" w:type="dxa"/>
          </w:tcPr>
          <w:p w:rsidR="00A5426F" w:rsidRPr="0085034A" w:rsidRDefault="00A5426F" w:rsidP="00D32592">
            <w:pPr>
              <w:spacing w:after="120"/>
              <w:contextualSpacing/>
              <w:rPr>
                <w:rFonts w:ascii="Baskerville Old Face" w:hAnsi="Baskerville Old Face" w:cstheme="minorHAnsi"/>
                <w:sz w:val="22"/>
                <w:szCs w:val="22"/>
                <w:lang w:val="en-US"/>
              </w:rPr>
            </w:pPr>
            <w:r w:rsidRPr="0085034A">
              <w:rPr>
                <w:rFonts w:ascii="Baskerville Old Face" w:hAnsi="Baskerville Old Face" w:cstheme="minorHAnsi"/>
                <w:sz w:val="22"/>
                <w:szCs w:val="22"/>
                <w:lang w:val="en-US"/>
              </w:rPr>
              <w:t xml:space="preserve">(8) </w:t>
            </w:r>
            <w:r w:rsidR="00D32592" w:rsidRPr="0085034A">
              <w:rPr>
                <w:rFonts w:ascii="Baskerville Old Face" w:hAnsi="Baskerville Old Face" w:cstheme="minorHAnsi"/>
                <w:sz w:val="22"/>
                <w:szCs w:val="22"/>
                <w:lang w:val="en-US"/>
              </w:rPr>
              <w:t>08</w:t>
            </w:r>
            <w:r w:rsidRPr="0085034A">
              <w:rPr>
                <w:rFonts w:ascii="Baskerville Old Face" w:hAnsi="Baskerville Old Face" w:cstheme="minorHAnsi"/>
                <w:sz w:val="22"/>
                <w:szCs w:val="22"/>
                <w:lang w:val="en-US"/>
              </w:rPr>
              <w:t xml:space="preserve"> 10 </w:t>
            </w:r>
            <w:r w:rsidR="00D32592" w:rsidRPr="0085034A">
              <w:rPr>
                <w:rFonts w:ascii="Baskerville Old Face" w:hAnsi="Baskerville Old Face" w:cstheme="minorHAnsi"/>
                <w:sz w:val="22"/>
                <w:szCs w:val="22"/>
                <w:lang w:val="en-US"/>
              </w:rPr>
              <w:t>2013</w:t>
            </w:r>
            <w:r w:rsidRPr="0085034A">
              <w:rPr>
                <w:rFonts w:ascii="Baskerville Old Face" w:hAnsi="Baskerville Old Face" w:cstheme="minorHAnsi"/>
                <w:sz w:val="22"/>
                <w:szCs w:val="22"/>
                <w:lang w:val="en-US"/>
              </w:rPr>
              <w:t xml:space="preserve"> </w:t>
            </w:r>
          </w:p>
        </w:tc>
        <w:tc>
          <w:tcPr>
            <w:tcW w:w="2465" w:type="dxa"/>
          </w:tcPr>
          <w:p w:rsidR="00A5426F" w:rsidRPr="0085034A" w:rsidRDefault="00A5426F" w:rsidP="0064623B">
            <w:pPr>
              <w:spacing w:after="120"/>
              <w:contextualSpacing/>
              <w:rPr>
                <w:rFonts w:ascii="Baskerville Old Face" w:hAnsi="Baskerville Old Face" w:cstheme="minorHAnsi"/>
                <w:sz w:val="22"/>
                <w:szCs w:val="22"/>
                <w:lang w:val="en-US"/>
              </w:rPr>
            </w:pPr>
            <w:r w:rsidRPr="0085034A">
              <w:rPr>
                <w:rFonts w:ascii="Baskerville Old Face" w:hAnsi="Baskerville Old Face" w:cstheme="minorHAnsi"/>
                <w:sz w:val="22"/>
                <w:szCs w:val="22"/>
                <w:lang w:val="en-US"/>
              </w:rPr>
              <w:t>Fundamentalisme</w:t>
            </w:r>
          </w:p>
          <w:p w:rsidR="00A5426F" w:rsidRPr="0085034A" w:rsidRDefault="00A5426F" w:rsidP="0064623B">
            <w:pPr>
              <w:spacing w:after="120"/>
              <w:ind w:left="42"/>
              <w:contextualSpacing/>
              <w:rPr>
                <w:rFonts w:ascii="Baskerville Old Face" w:hAnsi="Baskerville Old Face" w:cstheme="minorHAnsi"/>
                <w:sz w:val="22"/>
                <w:szCs w:val="22"/>
                <w:lang w:val="en-US"/>
              </w:rPr>
            </w:pPr>
          </w:p>
        </w:tc>
        <w:tc>
          <w:tcPr>
            <w:tcW w:w="3558" w:type="dxa"/>
          </w:tcPr>
          <w:p w:rsidR="00A5426F" w:rsidRPr="0085034A" w:rsidRDefault="00A5426F" w:rsidP="0064623B">
            <w:pPr>
              <w:spacing w:after="120"/>
              <w:contextualSpacing/>
              <w:rPr>
                <w:rFonts w:ascii="Baskerville Old Face" w:hAnsi="Baskerville Old Face" w:cstheme="minorHAnsi"/>
                <w:iCs/>
                <w:sz w:val="22"/>
                <w:szCs w:val="22"/>
                <w:lang w:val="nl-NL"/>
              </w:rPr>
            </w:pPr>
            <w:r w:rsidRPr="0085034A">
              <w:rPr>
                <w:rFonts w:ascii="Baskerville Old Face" w:hAnsi="Baskerville Old Face" w:cstheme="minorHAnsi"/>
                <w:iCs/>
                <w:sz w:val="22"/>
                <w:szCs w:val="22"/>
                <w:lang w:val="nl-NL"/>
              </w:rPr>
              <w:t>Apa itu fundamentalisme dalam teologi, dan apa bedanya dengan teologi fundamental.</w:t>
            </w:r>
          </w:p>
        </w:tc>
        <w:tc>
          <w:tcPr>
            <w:tcW w:w="2077" w:type="dxa"/>
          </w:tcPr>
          <w:p w:rsidR="00A5426F" w:rsidRPr="0085034A" w:rsidRDefault="00A5426F" w:rsidP="0064623B">
            <w:pPr>
              <w:spacing w:after="120"/>
              <w:contextualSpacing/>
              <w:rPr>
                <w:rFonts w:ascii="Baskerville Old Face" w:hAnsi="Baskerville Old Face" w:cstheme="minorHAnsi"/>
                <w:iCs/>
                <w:sz w:val="22"/>
                <w:szCs w:val="22"/>
                <w:lang w:val="en-US"/>
              </w:rPr>
            </w:pPr>
            <w:r w:rsidRPr="0085034A">
              <w:rPr>
                <w:rFonts w:ascii="Baskerville Old Face" w:hAnsi="Baskerville Old Face" w:cstheme="minorHAnsi"/>
                <w:iCs/>
                <w:sz w:val="22"/>
                <w:szCs w:val="22"/>
                <w:lang w:val="en-US"/>
              </w:rPr>
              <w:t>Ceramah</w:t>
            </w:r>
          </w:p>
        </w:tc>
      </w:tr>
      <w:tr w:rsidR="00A5426F" w:rsidRPr="0085034A" w:rsidTr="0064623B">
        <w:tc>
          <w:tcPr>
            <w:tcW w:w="1620" w:type="dxa"/>
          </w:tcPr>
          <w:p w:rsidR="00A5426F" w:rsidRPr="0085034A" w:rsidRDefault="00A5426F" w:rsidP="00D32592">
            <w:pPr>
              <w:spacing w:after="120"/>
              <w:contextualSpacing/>
              <w:rPr>
                <w:rFonts w:ascii="Baskerville Old Face" w:hAnsi="Baskerville Old Face" w:cstheme="minorHAnsi"/>
                <w:sz w:val="22"/>
                <w:szCs w:val="22"/>
                <w:lang w:val="en-US"/>
              </w:rPr>
            </w:pPr>
            <w:r w:rsidRPr="0085034A">
              <w:rPr>
                <w:rFonts w:ascii="Baskerville Old Face" w:hAnsi="Baskerville Old Face" w:cstheme="minorHAnsi"/>
                <w:sz w:val="22"/>
                <w:szCs w:val="22"/>
                <w:lang w:val="en-US"/>
              </w:rPr>
              <w:t xml:space="preserve">(9) </w:t>
            </w:r>
            <w:r w:rsidR="00D32592" w:rsidRPr="0085034A">
              <w:rPr>
                <w:rFonts w:ascii="Baskerville Old Face" w:hAnsi="Baskerville Old Face" w:cstheme="minorHAnsi"/>
                <w:sz w:val="22"/>
                <w:szCs w:val="22"/>
                <w:lang w:val="en-US"/>
              </w:rPr>
              <w:t>15</w:t>
            </w:r>
            <w:r w:rsidRPr="0085034A">
              <w:rPr>
                <w:rFonts w:ascii="Baskerville Old Face" w:hAnsi="Baskerville Old Face" w:cstheme="minorHAnsi"/>
                <w:sz w:val="22"/>
                <w:szCs w:val="22"/>
                <w:lang w:val="en-US"/>
              </w:rPr>
              <w:t xml:space="preserve"> 10 </w:t>
            </w:r>
            <w:r w:rsidR="00D32592" w:rsidRPr="0085034A">
              <w:rPr>
                <w:rFonts w:ascii="Baskerville Old Face" w:hAnsi="Baskerville Old Face" w:cstheme="minorHAnsi"/>
                <w:sz w:val="22"/>
                <w:szCs w:val="22"/>
                <w:lang w:val="en-US"/>
              </w:rPr>
              <w:t>2013</w:t>
            </w:r>
          </w:p>
          <w:p w:rsidR="00D32592" w:rsidRPr="0085034A" w:rsidRDefault="00D32592" w:rsidP="00D32592">
            <w:pPr>
              <w:spacing w:after="120"/>
              <w:contextualSpacing/>
              <w:rPr>
                <w:rFonts w:ascii="Baskerville Old Face" w:hAnsi="Baskerville Old Face" w:cstheme="minorHAnsi"/>
                <w:b/>
                <w:sz w:val="22"/>
                <w:szCs w:val="22"/>
                <w:lang w:val="en-US"/>
              </w:rPr>
            </w:pPr>
            <w:r w:rsidRPr="0085034A">
              <w:rPr>
                <w:rFonts w:ascii="Baskerville Old Face" w:hAnsi="Baskerville Old Face" w:cstheme="minorHAnsi"/>
                <w:b/>
                <w:sz w:val="22"/>
                <w:szCs w:val="22"/>
                <w:lang w:val="en-US"/>
              </w:rPr>
              <w:t>(cari tanggal pengganti)</w:t>
            </w:r>
          </w:p>
        </w:tc>
        <w:tc>
          <w:tcPr>
            <w:tcW w:w="2465" w:type="dxa"/>
          </w:tcPr>
          <w:p w:rsidR="00A5426F" w:rsidRPr="0085034A" w:rsidRDefault="00A5426F" w:rsidP="0064623B">
            <w:pPr>
              <w:spacing w:after="120"/>
              <w:contextualSpacing/>
              <w:rPr>
                <w:rFonts w:ascii="Baskerville Old Face" w:hAnsi="Baskerville Old Face" w:cstheme="minorHAnsi"/>
                <w:sz w:val="22"/>
                <w:szCs w:val="22"/>
                <w:lang w:val="en-US"/>
              </w:rPr>
            </w:pPr>
            <w:r w:rsidRPr="0085034A">
              <w:rPr>
                <w:rFonts w:ascii="Baskerville Old Face" w:hAnsi="Baskerville Old Face" w:cstheme="minorHAnsi"/>
                <w:sz w:val="22"/>
                <w:szCs w:val="22"/>
                <w:lang w:val="en-US"/>
              </w:rPr>
              <w:t>Teologi dan gereja</w:t>
            </w:r>
          </w:p>
        </w:tc>
        <w:tc>
          <w:tcPr>
            <w:tcW w:w="3558" w:type="dxa"/>
          </w:tcPr>
          <w:p w:rsidR="00A5426F" w:rsidRPr="0085034A" w:rsidRDefault="00A5426F" w:rsidP="0064623B">
            <w:pPr>
              <w:spacing w:after="120"/>
              <w:contextualSpacing/>
              <w:rPr>
                <w:rFonts w:ascii="Baskerville Old Face" w:hAnsi="Baskerville Old Face" w:cstheme="minorHAnsi"/>
                <w:sz w:val="22"/>
                <w:szCs w:val="22"/>
                <w:lang w:val="nl-NL"/>
              </w:rPr>
            </w:pPr>
            <w:r w:rsidRPr="0085034A">
              <w:rPr>
                <w:rFonts w:ascii="Baskerville Old Face" w:hAnsi="Baskerville Old Face" w:cstheme="minorHAnsi"/>
                <w:sz w:val="22"/>
                <w:szCs w:val="22"/>
                <w:lang w:val="nl-NL"/>
              </w:rPr>
              <w:t>Melihat secara singkat hubungan teologi dengan gereja, dan bagaimana gereja selalu membutuhkan teologi.</w:t>
            </w:r>
          </w:p>
        </w:tc>
        <w:tc>
          <w:tcPr>
            <w:tcW w:w="2077" w:type="dxa"/>
          </w:tcPr>
          <w:p w:rsidR="00A5426F" w:rsidRPr="0085034A" w:rsidRDefault="00A5426F" w:rsidP="0064623B">
            <w:pPr>
              <w:spacing w:after="120"/>
              <w:contextualSpacing/>
              <w:rPr>
                <w:rFonts w:ascii="Baskerville Old Face" w:hAnsi="Baskerville Old Face" w:cstheme="minorHAnsi"/>
                <w:sz w:val="22"/>
                <w:szCs w:val="22"/>
                <w:lang w:val="en-US"/>
              </w:rPr>
            </w:pPr>
            <w:r w:rsidRPr="0085034A">
              <w:rPr>
                <w:rFonts w:ascii="Baskerville Old Face" w:hAnsi="Baskerville Old Face" w:cstheme="minorHAnsi"/>
                <w:sz w:val="22"/>
                <w:szCs w:val="22"/>
                <w:lang w:val="en-US"/>
              </w:rPr>
              <w:t>Ceramah</w:t>
            </w:r>
          </w:p>
          <w:p w:rsidR="00D32592" w:rsidRPr="0085034A" w:rsidRDefault="00D32592" w:rsidP="0064623B">
            <w:pPr>
              <w:spacing w:after="120"/>
              <w:contextualSpacing/>
              <w:rPr>
                <w:rFonts w:ascii="Baskerville Old Face" w:hAnsi="Baskerville Old Face" w:cstheme="minorHAnsi"/>
                <w:sz w:val="22"/>
                <w:szCs w:val="22"/>
                <w:lang w:val="en-US"/>
              </w:rPr>
            </w:pPr>
            <w:r w:rsidRPr="0085034A">
              <w:rPr>
                <w:rFonts w:ascii="Baskerville Old Face" w:hAnsi="Baskerville Old Face" w:cstheme="minorHAnsi"/>
                <w:b/>
                <w:sz w:val="22"/>
                <w:szCs w:val="22"/>
                <w:lang w:val="en-US"/>
              </w:rPr>
              <w:t>Laporan Bacaan</w:t>
            </w:r>
            <w:r w:rsidRPr="0085034A">
              <w:rPr>
                <w:rFonts w:ascii="Baskerville Old Face" w:hAnsi="Baskerville Old Face" w:cstheme="minorHAnsi"/>
                <w:sz w:val="22"/>
                <w:szCs w:val="22"/>
                <w:lang w:val="en-US"/>
              </w:rPr>
              <w:t xml:space="preserve"> Karl Barth</w:t>
            </w:r>
            <w:r w:rsidR="00AF32D4" w:rsidRPr="0085034A">
              <w:rPr>
                <w:rFonts w:ascii="Baskerville Old Face" w:hAnsi="Baskerville Old Face" w:cstheme="minorHAnsi"/>
                <w:sz w:val="22"/>
                <w:szCs w:val="22"/>
                <w:lang w:val="en-US"/>
              </w:rPr>
              <w:t>, 37-47</w:t>
            </w:r>
          </w:p>
        </w:tc>
      </w:tr>
      <w:tr w:rsidR="00A5426F" w:rsidRPr="0085034A" w:rsidTr="0064623B">
        <w:tc>
          <w:tcPr>
            <w:tcW w:w="1620" w:type="dxa"/>
          </w:tcPr>
          <w:p w:rsidR="00A5426F" w:rsidRPr="0085034A" w:rsidRDefault="00A5426F" w:rsidP="00D32592">
            <w:pPr>
              <w:spacing w:after="120"/>
              <w:contextualSpacing/>
              <w:rPr>
                <w:rFonts w:ascii="Baskerville Old Face" w:hAnsi="Baskerville Old Face" w:cstheme="minorHAnsi"/>
                <w:sz w:val="22"/>
                <w:szCs w:val="22"/>
                <w:lang w:val="en-US"/>
              </w:rPr>
            </w:pPr>
            <w:r w:rsidRPr="0085034A">
              <w:rPr>
                <w:rFonts w:ascii="Baskerville Old Face" w:hAnsi="Baskerville Old Face" w:cstheme="minorHAnsi"/>
                <w:sz w:val="22"/>
                <w:szCs w:val="22"/>
                <w:lang w:val="en-US"/>
              </w:rPr>
              <w:t xml:space="preserve">(10) </w:t>
            </w:r>
            <w:r w:rsidR="00D32592" w:rsidRPr="0085034A">
              <w:rPr>
                <w:rFonts w:ascii="Baskerville Old Face" w:hAnsi="Baskerville Old Face" w:cstheme="minorHAnsi"/>
                <w:sz w:val="22"/>
                <w:szCs w:val="22"/>
                <w:lang w:val="en-US"/>
              </w:rPr>
              <w:t xml:space="preserve">22 </w:t>
            </w:r>
            <w:r w:rsidRPr="0085034A">
              <w:rPr>
                <w:rFonts w:ascii="Baskerville Old Face" w:hAnsi="Baskerville Old Face" w:cstheme="minorHAnsi"/>
                <w:sz w:val="22"/>
                <w:szCs w:val="22"/>
                <w:lang w:val="en-US"/>
              </w:rPr>
              <w:t xml:space="preserve">10 </w:t>
            </w:r>
            <w:r w:rsidR="00D32592" w:rsidRPr="0085034A">
              <w:rPr>
                <w:rFonts w:ascii="Baskerville Old Face" w:hAnsi="Baskerville Old Face" w:cstheme="minorHAnsi"/>
                <w:sz w:val="22"/>
                <w:szCs w:val="22"/>
                <w:lang w:val="en-US"/>
              </w:rPr>
              <w:t>2013</w:t>
            </w:r>
            <w:r w:rsidRPr="0085034A">
              <w:rPr>
                <w:rFonts w:ascii="Baskerville Old Face" w:hAnsi="Baskerville Old Face" w:cstheme="minorHAnsi"/>
                <w:sz w:val="22"/>
                <w:szCs w:val="22"/>
                <w:lang w:val="en-US"/>
              </w:rPr>
              <w:t xml:space="preserve"> </w:t>
            </w:r>
          </w:p>
        </w:tc>
        <w:tc>
          <w:tcPr>
            <w:tcW w:w="2465" w:type="dxa"/>
          </w:tcPr>
          <w:p w:rsidR="00A5426F" w:rsidRPr="0085034A" w:rsidRDefault="00A5426F" w:rsidP="0085034A">
            <w:pPr>
              <w:spacing w:after="120"/>
              <w:contextualSpacing/>
              <w:rPr>
                <w:rFonts w:ascii="Baskerville Old Face" w:hAnsi="Baskerville Old Face" w:cstheme="minorHAnsi"/>
                <w:sz w:val="22"/>
                <w:szCs w:val="22"/>
                <w:lang w:val="nl-NL"/>
              </w:rPr>
            </w:pPr>
            <w:r w:rsidRPr="0085034A">
              <w:rPr>
                <w:rFonts w:ascii="Baskerville Old Face" w:hAnsi="Baskerville Old Face" w:cstheme="minorHAnsi"/>
                <w:sz w:val="22"/>
                <w:szCs w:val="22"/>
                <w:lang w:val="nl-NL"/>
              </w:rPr>
              <w:t xml:space="preserve">Pembahasan Kelompok (1) </w:t>
            </w:r>
            <w:r w:rsidR="0085034A" w:rsidRPr="005B1037">
              <w:rPr>
                <w:rFonts w:ascii="Baskerville Old Face" w:hAnsi="Baskerville Old Face" w:cstheme="minorHAnsi"/>
                <w:sz w:val="22"/>
                <w:szCs w:val="22"/>
                <w:lang w:val="nl-NL"/>
              </w:rPr>
              <w:t>Teologi dan Keadilan Gender</w:t>
            </w:r>
          </w:p>
        </w:tc>
        <w:tc>
          <w:tcPr>
            <w:tcW w:w="3558" w:type="dxa"/>
          </w:tcPr>
          <w:p w:rsidR="00A5426F" w:rsidRPr="0085034A" w:rsidRDefault="00457C7C" w:rsidP="00410DAA">
            <w:pPr>
              <w:autoSpaceDE w:val="0"/>
              <w:autoSpaceDN w:val="0"/>
              <w:jc w:val="both"/>
              <w:rPr>
                <w:rFonts w:ascii="Baskerville Old Face" w:hAnsi="Baskerville Old Face"/>
                <w:noProof w:val="0"/>
                <w:sz w:val="22"/>
                <w:szCs w:val="22"/>
                <w:lang w:val="en-US"/>
              </w:rPr>
            </w:pPr>
            <w:r w:rsidRPr="005A3FC5">
              <w:rPr>
                <w:rFonts w:ascii="Baskerville Old Face" w:hAnsi="Baskerville Old Face" w:cstheme="minorHAnsi"/>
                <w:sz w:val="22"/>
                <w:szCs w:val="22"/>
                <w:lang w:val="nl-NL"/>
              </w:rPr>
              <w:t>Hubungan teologi dan isu gender dalam kekristenan</w:t>
            </w:r>
          </w:p>
        </w:tc>
        <w:tc>
          <w:tcPr>
            <w:tcW w:w="2077" w:type="dxa"/>
          </w:tcPr>
          <w:p w:rsidR="00A5426F" w:rsidRPr="0085034A" w:rsidRDefault="00A5426F" w:rsidP="0064623B">
            <w:pPr>
              <w:spacing w:after="120"/>
              <w:contextualSpacing/>
              <w:rPr>
                <w:rFonts w:ascii="Baskerville Old Face" w:hAnsi="Baskerville Old Face" w:cstheme="minorHAnsi"/>
                <w:sz w:val="22"/>
                <w:szCs w:val="22"/>
                <w:lang w:val="nl-NL"/>
              </w:rPr>
            </w:pPr>
            <w:r w:rsidRPr="0085034A">
              <w:rPr>
                <w:rFonts w:ascii="Baskerville Old Face" w:hAnsi="Baskerville Old Face" w:cstheme="minorHAnsi"/>
                <w:sz w:val="22"/>
                <w:szCs w:val="22"/>
                <w:lang w:val="nl-NL"/>
              </w:rPr>
              <w:t>Presentasi kelompok dan penjelasan dosen</w:t>
            </w:r>
          </w:p>
        </w:tc>
      </w:tr>
      <w:tr w:rsidR="00A5426F" w:rsidRPr="0085034A" w:rsidTr="0064623B">
        <w:tc>
          <w:tcPr>
            <w:tcW w:w="1620" w:type="dxa"/>
          </w:tcPr>
          <w:p w:rsidR="00A5426F" w:rsidRPr="0085034A" w:rsidRDefault="00A5426F" w:rsidP="00D32592">
            <w:pPr>
              <w:spacing w:after="120"/>
              <w:contextualSpacing/>
              <w:rPr>
                <w:rFonts w:ascii="Baskerville Old Face" w:hAnsi="Baskerville Old Face" w:cstheme="minorHAnsi"/>
                <w:sz w:val="22"/>
                <w:szCs w:val="22"/>
                <w:lang w:val="en-US"/>
              </w:rPr>
            </w:pPr>
            <w:r w:rsidRPr="0085034A">
              <w:rPr>
                <w:rFonts w:ascii="Baskerville Old Face" w:hAnsi="Baskerville Old Face" w:cstheme="minorHAnsi"/>
                <w:sz w:val="22"/>
                <w:szCs w:val="22"/>
                <w:lang w:val="en-US"/>
              </w:rPr>
              <w:t>(</w:t>
            </w:r>
            <w:r w:rsidRPr="0085034A">
              <w:rPr>
                <w:rFonts w:ascii="Baskerville Old Face" w:hAnsi="Baskerville Old Face" w:cstheme="minorHAnsi"/>
                <w:sz w:val="22"/>
                <w:szCs w:val="22"/>
              </w:rPr>
              <w:t>1</w:t>
            </w:r>
            <w:r w:rsidR="00D32592" w:rsidRPr="0085034A">
              <w:rPr>
                <w:rFonts w:ascii="Baskerville Old Face" w:hAnsi="Baskerville Old Face" w:cstheme="minorHAnsi"/>
                <w:sz w:val="22"/>
                <w:szCs w:val="22"/>
                <w:lang w:val="en-US"/>
              </w:rPr>
              <w:t>1) 29</w:t>
            </w:r>
            <w:r w:rsidRPr="0085034A">
              <w:rPr>
                <w:rFonts w:ascii="Baskerville Old Face" w:hAnsi="Baskerville Old Face" w:cstheme="minorHAnsi"/>
                <w:sz w:val="22"/>
                <w:szCs w:val="22"/>
                <w:lang w:val="en-US"/>
              </w:rPr>
              <w:t xml:space="preserve"> 10 </w:t>
            </w:r>
            <w:r w:rsidR="00D32592" w:rsidRPr="0085034A">
              <w:rPr>
                <w:rFonts w:ascii="Baskerville Old Face" w:hAnsi="Baskerville Old Face" w:cstheme="minorHAnsi"/>
                <w:sz w:val="22"/>
                <w:szCs w:val="22"/>
                <w:lang w:val="en-US"/>
              </w:rPr>
              <w:t>2013</w:t>
            </w:r>
            <w:r w:rsidRPr="0085034A">
              <w:rPr>
                <w:rFonts w:ascii="Baskerville Old Face" w:hAnsi="Baskerville Old Face" w:cstheme="minorHAnsi"/>
                <w:sz w:val="22"/>
                <w:szCs w:val="22"/>
                <w:lang w:val="en-US"/>
              </w:rPr>
              <w:t xml:space="preserve"> </w:t>
            </w:r>
          </w:p>
        </w:tc>
        <w:tc>
          <w:tcPr>
            <w:tcW w:w="2465" w:type="dxa"/>
          </w:tcPr>
          <w:p w:rsidR="00A5426F" w:rsidRPr="0085034A" w:rsidRDefault="00A5426F" w:rsidP="0085034A">
            <w:pPr>
              <w:spacing w:after="120"/>
              <w:contextualSpacing/>
              <w:rPr>
                <w:rFonts w:ascii="Baskerville Old Face" w:hAnsi="Baskerville Old Face" w:cstheme="minorHAnsi"/>
                <w:sz w:val="22"/>
                <w:szCs w:val="22"/>
                <w:lang w:val="en-US"/>
              </w:rPr>
            </w:pPr>
            <w:r w:rsidRPr="0085034A">
              <w:rPr>
                <w:rFonts w:ascii="Baskerville Old Face" w:hAnsi="Baskerville Old Face" w:cstheme="minorHAnsi"/>
                <w:sz w:val="22"/>
                <w:szCs w:val="22"/>
                <w:lang w:val="en-US"/>
              </w:rPr>
              <w:t xml:space="preserve">Pembahasan Kelompok (2) </w:t>
            </w:r>
            <w:r w:rsidR="0085034A" w:rsidRPr="00DE4BC7">
              <w:rPr>
                <w:rFonts w:ascii="Baskerville Old Face" w:hAnsi="Baskerville Old Face" w:cstheme="minorHAnsi"/>
                <w:sz w:val="22"/>
                <w:szCs w:val="22"/>
                <w:lang w:val="nl-NL"/>
              </w:rPr>
              <w:t>Teologi Sukses</w:t>
            </w:r>
          </w:p>
        </w:tc>
        <w:tc>
          <w:tcPr>
            <w:tcW w:w="3558" w:type="dxa"/>
          </w:tcPr>
          <w:p w:rsidR="00A5426F" w:rsidRPr="0085034A" w:rsidRDefault="00457C7C" w:rsidP="0064623B">
            <w:pPr>
              <w:spacing w:after="120"/>
              <w:contextualSpacing/>
              <w:rPr>
                <w:rFonts w:ascii="Baskerville Old Face" w:hAnsi="Baskerville Old Face" w:cstheme="minorHAnsi"/>
                <w:sz w:val="22"/>
                <w:szCs w:val="22"/>
                <w:lang w:val="en-US"/>
              </w:rPr>
            </w:pPr>
            <w:r>
              <w:rPr>
                <w:rFonts w:ascii="Baskerville Old Face" w:hAnsi="Baskerville Old Face" w:cstheme="minorHAnsi"/>
                <w:sz w:val="22"/>
                <w:szCs w:val="22"/>
                <w:lang w:val="en-US"/>
              </w:rPr>
              <w:t>Plus minus teologi sukses yang berkembang saat ini.</w:t>
            </w:r>
          </w:p>
        </w:tc>
        <w:tc>
          <w:tcPr>
            <w:tcW w:w="2077" w:type="dxa"/>
          </w:tcPr>
          <w:p w:rsidR="00A5426F" w:rsidRPr="0085034A" w:rsidRDefault="00A5426F" w:rsidP="0064623B">
            <w:pPr>
              <w:spacing w:after="120"/>
              <w:contextualSpacing/>
              <w:rPr>
                <w:rFonts w:ascii="Baskerville Old Face" w:hAnsi="Baskerville Old Face" w:cstheme="minorHAnsi"/>
                <w:sz w:val="22"/>
                <w:szCs w:val="22"/>
                <w:lang w:val="nl-NL"/>
              </w:rPr>
            </w:pPr>
            <w:r w:rsidRPr="0085034A">
              <w:rPr>
                <w:rFonts w:ascii="Baskerville Old Face" w:hAnsi="Baskerville Old Face" w:cstheme="minorHAnsi"/>
                <w:sz w:val="22"/>
                <w:szCs w:val="22"/>
                <w:lang w:val="nl-NL"/>
              </w:rPr>
              <w:t>Presentasi kelompok dan penjelasan dosen</w:t>
            </w:r>
          </w:p>
        </w:tc>
      </w:tr>
      <w:tr w:rsidR="00A5426F" w:rsidRPr="0085034A" w:rsidTr="0064623B">
        <w:tc>
          <w:tcPr>
            <w:tcW w:w="1620" w:type="dxa"/>
          </w:tcPr>
          <w:p w:rsidR="00A5426F" w:rsidRPr="0085034A" w:rsidRDefault="00A5426F" w:rsidP="00D32592">
            <w:pPr>
              <w:spacing w:after="120"/>
              <w:contextualSpacing/>
              <w:rPr>
                <w:rFonts w:ascii="Baskerville Old Face" w:hAnsi="Baskerville Old Face" w:cstheme="minorHAnsi"/>
                <w:sz w:val="22"/>
                <w:szCs w:val="22"/>
              </w:rPr>
            </w:pPr>
            <w:r w:rsidRPr="0085034A">
              <w:rPr>
                <w:rFonts w:ascii="Baskerville Old Face" w:hAnsi="Baskerville Old Face" w:cstheme="minorHAnsi"/>
                <w:sz w:val="22"/>
                <w:szCs w:val="22"/>
                <w:lang w:val="en-US"/>
              </w:rPr>
              <w:t>(</w:t>
            </w:r>
            <w:r w:rsidRPr="0085034A">
              <w:rPr>
                <w:rFonts w:ascii="Baskerville Old Face" w:hAnsi="Baskerville Old Face" w:cstheme="minorHAnsi"/>
                <w:sz w:val="22"/>
                <w:szCs w:val="22"/>
              </w:rPr>
              <w:t>1</w:t>
            </w:r>
            <w:r w:rsidRPr="0085034A">
              <w:rPr>
                <w:rFonts w:ascii="Baskerville Old Face" w:hAnsi="Baskerville Old Face" w:cstheme="minorHAnsi"/>
                <w:sz w:val="22"/>
                <w:szCs w:val="22"/>
                <w:lang w:val="en-US"/>
              </w:rPr>
              <w:t xml:space="preserve">2) </w:t>
            </w:r>
            <w:r w:rsidR="00D32592" w:rsidRPr="0085034A">
              <w:rPr>
                <w:rFonts w:ascii="Baskerville Old Face" w:hAnsi="Baskerville Old Face" w:cstheme="minorHAnsi"/>
                <w:sz w:val="22"/>
                <w:szCs w:val="22"/>
                <w:lang w:val="en-US"/>
              </w:rPr>
              <w:t>05</w:t>
            </w:r>
            <w:r w:rsidRPr="0085034A">
              <w:rPr>
                <w:rFonts w:ascii="Baskerville Old Face" w:hAnsi="Baskerville Old Face" w:cstheme="minorHAnsi"/>
                <w:sz w:val="22"/>
                <w:szCs w:val="22"/>
                <w:lang w:val="en-US"/>
              </w:rPr>
              <w:t xml:space="preserve"> 1</w:t>
            </w:r>
            <w:r w:rsidR="00D32592" w:rsidRPr="0085034A">
              <w:rPr>
                <w:rFonts w:ascii="Baskerville Old Face" w:hAnsi="Baskerville Old Face" w:cstheme="minorHAnsi"/>
                <w:sz w:val="22"/>
                <w:szCs w:val="22"/>
                <w:lang w:val="en-US"/>
              </w:rPr>
              <w:t>1</w:t>
            </w:r>
            <w:r w:rsidRPr="0085034A">
              <w:rPr>
                <w:rFonts w:ascii="Baskerville Old Face" w:hAnsi="Baskerville Old Face" w:cstheme="minorHAnsi"/>
                <w:sz w:val="22"/>
                <w:szCs w:val="22"/>
                <w:lang w:val="en-US"/>
              </w:rPr>
              <w:t xml:space="preserve"> </w:t>
            </w:r>
            <w:r w:rsidR="00D32592" w:rsidRPr="0085034A">
              <w:rPr>
                <w:rFonts w:ascii="Baskerville Old Face" w:hAnsi="Baskerville Old Face" w:cstheme="minorHAnsi"/>
                <w:sz w:val="22"/>
                <w:szCs w:val="22"/>
                <w:lang w:val="en-US"/>
              </w:rPr>
              <w:t>2013</w:t>
            </w:r>
          </w:p>
        </w:tc>
        <w:tc>
          <w:tcPr>
            <w:tcW w:w="2465" w:type="dxa"/>
          </w:tcPr>
          <w:p w:rsidR="00A5426F" w:rsidRPr="0085034A" w:rsidRDefault="00A5426F" w:rsidP="0085034A">
            <w:pPr>
              <w:spacing w:after="120"/>
              <w:contextualSpacing/>
              <w:rPr>
                <w:rFonts w:ascii="Baskerville Old Face" w:hAnsi="Baskerville Old Face" w:cstheme="minorHAnsi"/>
                <w:sz w:val="22"/>
                <w:szCs w:val="22"/>
                <w:lang w:val="nl-NL"/>
              </w:rPr>
            </w:pPr>
            <w:r w:rsidRPr="0085034A">
              <w:rPr>
                <w:rFonts w:ascii="Baskerville Old Face" w:hAnsi="Baskerville Old Face" w:cstheme="minorHAnsi"/>
                <w:sz w:val="22"/>
                <w:szCs w:val="22"/>
                <w:lang w:val="nl-NL"/>
              </w:rPr>
              <w:t xml:space="preserve">Pembahasan Kelompok (3) </w:t>
            </w:r>
            <w:r w:rsidR="0085034A">
              <w:rPr>
                <w:rFonts w:ascii="Baskerville Old Face" w:hAnsi="Baskerville Old Face" w:cstheme="minorHAnsi"/>
                <w:sz w:val="22"/>
                <w:szCs w:val="22"/>
                <w:lang w:val="nl-NL"/>
              </w:rPr>
              <w:t>Teologi dan Teknologi</w:t>
            </w:r>
          </w:p>
        </w:tc>
        <w:tc>
          <w:tcPr>
            <w:tcW w:w="3558" w:type="dxa"/>
          </w:tcPr>
          <w:p w:rsidR="00A5426F" w:rsidRPr="0085034A" w:rsidRDefault="00457C7C" w:rsidP="00457C7C">
            <w:pPr>
              <w:spacing w:after="120"/>
              <w:contextualSpacing/>
              <w:rPr>
                <w:rFonts w:ascii="Baskerville Old Face" w:hAnsi="Baskerville Old Face" w:cstheme="minorHAnsi"/>
                <w:sz w:val="22"/>
                <w:szCs w:val="22"/>
                <w:lang w:val="nl-NL"/>
              </w:rPr>
            </w:pPr>
            <w:r w:rsidRPr="005A3FC5">
              <w:rPr>
                <w:rFonts w:ascii="Baskerville Old Face" w:hAnsi="Baskerville Old Face" w:cstheme="minorHAnsi"/>
                <w:sz w:val="22"/>
                <w:szCs w:val="22"/>
                <w:lang w:val="nl-NL"/>
              </w:rPr>
              <w:t xml:space="preserve">Penggunaan teknologi </w:t>
            </w:r>
            <w:r>
              <w:rPr>
                <w:rFonts w:ascii="Baskerville Old Face" w:hAnsi="Baskerville Old Face" w:cstheme="minorHAnsi"/>
                <w:sz w:val="22"/>
                <w:szCs w:val="22"/>
                <w:lang w:val="nl-NL"/>
              </w:rPr>
              <w:t>dan hubungannya dengan perubahan sikap teologi.</w:t>
            </w:r>
          </w:p>
        </w:tc>
        <w:tc>
          <w:tcPr>
            <w:tcW w:w="2077" w:type="dxa"/>
          </w:tcPr>
          <w:p w:rsidR="00A5426F" w:rsidRPr="0085034A" w:rsidRDefault="00A5426F" w:rsidP="0064623B">
            <w:pPr>
              <w:spacing w:after="120"/>
              <w:contextualSpacing/>
              <w:rPr>
                <w:rFonts w:ascii="Baskerville Old Face" w:hAnsi="Baskerville Old Face" w:cstheme="minorHAnsi"/>
                <w:sz w:val="22"/>
                <w:szCs w:val="22"/>
                <w:lang w:val="nl-NL"/>
              </w:rPr>
            </w:pPr>
            <w:r w:rsidRPr="0085034A">
              <w:rPr>
                <w:rFonts w:ascii="Baskerville Old Face" w:hAnsi="Baskerville Old Face" w:cstheme="minorHAnsi"/>
                <w:sz w:val="22"/>
                <w:szCs w:val="22"/>
                <w:lang w:val="nl-NL"/>
              </w:rPr>
              <w:t>Presentasi kelompok dan penjelasan dosen</w:t>
            </w:r>
          </w:p>
        </w:tc>
      </w:tr>
      <w:tr w:rsidR="00A5426F" w:rsidRPr="0085034A" w:rsidTr="0064623B">
        <w:tc>
          <w:tcPr>
            <w:tcW w:w="1620" w:type="dxa"/>
          </w:tcPr>
          <w:p w:rsidR="00A5426F" w:rsidRPr="0085034A" w:rsidRDefault="00A5426F" w:rsidP="0064623B">
            <w:pPr>
              <w:spacing w:after="120"/>
              <w:contextualSpacing/>
              <w:rPr>
                <w:rFonts w:ascii="Baskerville Old Face" w:hAnsi="Baskerville Old Face" w:cstheme="minorHAnsi"/>
                <w:sz w:val="22"/>
                <w:szCs w:val="22"/>
                <w:lang w:val="en-US"/>
              </w:rPr>
            </w:pPr>
            <w:r w:rsidRPr="0085034A">
              <w:rPr>
                <w:rFonts w:ascii="Baskerville Old Face" w:hAnsi="Baskerville Old Face" w:cstheme="minorHAnsi"/>
                <w:sz w:val="22"/>
                <w:szCs w:val="22"/>
                <w:lang w:val="en-US"/>
              </w:rPr>
              <w:t>(</w:t>
            </w:r>
            <w:r w:rsidRPr="0085034A">
              <w:rPr>
                <w:rFonts w:ascii="Baskerville Old Face" w:hAnsi="Baskerville Old Face" w:cstheme="minorHAnsi"/>
                <w:sz w:val="22"/>
                <w:szCs w:val="22"/>
              </w:rPr>
              <w:t>1</w:t>
            </w:r>
            <w:r w:rsidR="00D32592" w:rsidRPr="0085034A">
              <w:rPr>
                <w:rFonts w:ascii="Baskerville Old Face" w:hAnsi="Baskerville Old Face" w:cstheme="minorHAnsi"/>
                <w:sz w:val="22"/>
                <w:szCs w:val="22"/>
                <w:lang w:val="en-US"/>
              </w:rPr>
              <w:t>3) 12</w:t>
            </w:r>
            <w:r w:rsidRPr="0085034A">
              <w:rPr>
                <w:rFonts w:ascii="Baskerville Old Face" w:hAnsi="Baskerville Old Face" w:cstheme="minorHAnsi"/>
                <w:sz w:val="22"/>
                <w:szCs w:val="22"/>
                <w:lang w:val="en-US"/>
              </w:rPr>
              <w:t xml:space="preserve"> 11 </w:t>
            </w:r>
            <w:r w:rsidR="00D32592" w:rsidRPr="0085034A">
              <w:rPr>
                <w:rFonts w:ascii="Baskerville Old Face" w:hAnsi="Baskerville Old Face" w:cstheme="minorHAnsi"/>
                <w:sz w:val="22"/>
                <w:szCs w:val="22"/>
                <w:lang w:val="en-US"/>
              </w:rPr>
              <w:t>2013</w:t>
            </w:r>
          </w:p>
        </w:tc>
        <w:tc>
          <w:tcPr>
            <w:tcW w:w="2465" w:type="dxa"/>
          </w:tcPr>
          <w:p w:rsidR="00A5426F" w:rsidRPr="0085034A" w:rsidRDefault="00A5426F" w:rsidP="0085034A">
            <w:pPr>
              <w:spacing w:after="120"/>
              <w:contextualSpacing/>
              <w:rPr>
                <w:rFonts w:ascii="Baskerville Old Face" w:hAnsi="Baskerville Old Face" w:cstheme="minorHAnsi"/>
                <w:sz w:val="22"/>
                <w:szCs w:val="22"/>
                <w:lang w:val="nl-NL"/>
              </w:rPr>
            </w:pPr>
            <w:r w:rsidRPr="0085034A">
              <w:rPr>
                <w:rFonts w:ascii="Baskerville Old Face" w:hAnsi="Baskerville Old Face" w:cstheme="minorHAnsi"/>
                <w:sz w:val="22"/>
                <w:szCs w:val="22"/>
                <w:lang w:val="nl-NL"/>
              </w:rPr>
              <w:t xml:space="preserve">Pembahasan Kelompok (4) </w:t>
            </w:r>
            <w:r w:rsidR="0085034A">
              <w:rPr>
                <w:rFonts w:ascii="Baskerville Old Face" w:hAnsi="Baskerville Old Face" w:cstheme="minorHAnsi"/>
                <w:sz w:val="22"/>
                <w:szCs w:val="22"/>
                <w:lang w:val="nl-NL"/>
              </w:rPr>
              <w:t>Teologi dan Bencana</w:t>
            </w:r>
          </w:p>
        </w:tc>
        <w:tc>
          <w:tcPr>
            <w:tcW w:w="3558" w:type="dxa"/>
          </w:tcPr>
          <w:p w:rsidR="00A5426F" w:rsidRPr="0085034A" w:rsidRDefault="00A5426F" w:rsidP="0085034A">
            <w:pPr>
              <w:spacing w:after="120"/>
              <w:contextualSpacing/>
              <w:rPr>
                <w:rFonts w:ascii="Baskerville Old Face" w:hAnsi="Baskerville Old Face" w:cstheme="minorHAnsi"/>
                <w:sz w:val="22"/>
                <w:szCs w:val="22"/>
                <w:lang w:val="nl-NL"/>
              </w:rPr>
            </w:pPr>
            <w:r w:rsidRPr="0085034A">
              <w:rPr>
                <w:rFonts w:ascii="Baskerville Old Face" w:hAnsi="Baskerville Old Face" w:cstheme="minorHAnsi"/>
                <w:sz w:val="22"/>
                <w:szCs w:val="22"/>
                <w:lang w:val="nl-NL"/>
              </w:rPr>
              <w:t xml:space="preserve">Melihat bagaimana teologi </w:t>
            </w:r>
            <w:r w:rsidR="0085034A">
              <w:rPr>
                <w:rFonts w:ascii="Baskerville Old Face" w:hAnsi="Baskerville Old Face" w:cstheme="minorHAnsi"/>
                <w:sz w:val="22"/>
                <w:szCs w:val="22"/>
                <w:lang w:val="nl-NL"/>
              </w:rPr>
              <w:t xml:space="preserve">melihat </w:t>
            </w:r>
            <w:r w:rsidRPr="0085034A">
              <w:rPr>
                <w:rFonts w:ascii="Baskerville Old Face" w:hAnsi="Baskerville Old Face" w:cstheme="minorHAnsi"/>
                <w:sz w:val="22"/>
                <w:szCs w:val="22"/>
                <w:lang w:val="nl-NL"/>
              </w:rPr>
              <w:t>bencana alam.</w:t>
            </w:r>
          </w:p>
        </w:tc>
        <w:tc>
          <w:tcPr>
            <w:tcW w:w="2077" w:type="dxa"/>
          </w:tcPr>
          <w:p w:rsidR="00A5426F" w:rsidRPr="0085034A" w:rsidRDefault="00A5426F" w:rsidP="0064623B">
            <w:pPr>
              <w:spacing w:after="120"/>
              <w:contextualSpacing/>
              <w:rPr>
                <w:rFonts w:ascii="Baskerville Old Face" w:hAnsi="Baskerville Old Face" w:cstheme="minorHAnsi"/>
                <w:sz w:val="22"/>
                <w:szCs w:val="22"/>
                <w:lang w:val="nl-NL"/>
              </w:rPr>
            </w:pPr>
            <w:r w:rsidRPr="0085034A">
              <w:rPr>
                <w:rFonts w:ascii="Baskerville Old Face" w:hAnsi="Baskerville Old Face" w:cstheme="minorHAnsi"/>
                <w:sz w:val="22"/>
                <w:szCs w:val="22"/>
                <w:lang w:val="nl-NL"/>
              </w:rPr>
              <w:t>Presentasi kelompok dan penjelasan dosen</w:t>
            </w:r>
          </w:p>
        </w:tc>
      </w:tr>
      <w:tr w:rsidR="00A5426F" w:rsidRPr="0085034A" w:rsidTr="0064623B">
        <w:tc>
          <w:tcPr>
            <w:tcW w:w="1620" w:type="dxa"/>
          </w:tcPr>
          <w:p w:rsidR="00A5426F" w:rsidRPr="0085034A" w:rsidRDefault="00A5426F" w:rsidP="0064623B">
            <w:pPr>
              <w:spacing w:after="120"/>
              <w:contextualSpacing/>
              <w:rPr>
                <w:rFonts w:ascii="Baskerville Old Face" w:hAnsi="Baskerville Old Face" w:cstheme="minorHAnsi"/>
                <w:sz w:val="22"/>
                <w:szCs w:val="22"/>
                <w:lang w:val="en-US"/>
              </w:rPr>
            </w:pPr>
            <w:r w:rsidRPr="0085034A">
              <w:rPr>
                <w:rFonts w:ascii="Baskerville Old Face" w:hAnsi="Baskerville Old Face" w:cstheme="minorHAnsi"/>
                <w:sz w:val="22"/>
                <w:szCs w:val="22"/>
                <w:lang w:val="en-US"/>
              </w:rPr>
              <w:t>(</w:t>
            </w:r>
            <w:r w:rsidRPr="0085034A">
              <w:rPr>
                <w:rFonts w:ascii="Baskerville Old Face" w:hAnsi="Baskerville Old Face" w:cstheme="minorHAnsi"/>
                <w:sz w:val="22"/>
                <w:szCs w:val="22"/>
              </w:rPr>
              <w:t>1</w:t>
            </w:r>
            <w:r w:rsidR="00D32592" w:rsidRPr="0085034A">
              <w:rPr>
                <w:rFonts w:ascii="Baskerville Old Face" w:hAnsi="Baskerville Old Face" w:cstheme="minorHAnsi"/>
                <w:sz w:val="22"/>
                <w:szCs w:val="22"/>
                <w:lang w:val="en-US"/>
              </w:rPr>
              <w:t>4) 19</w:t>
            </w:r>
            <w:r w:rsidRPr="0085034A">
              <w:rPr>
                <w:rFonts w:ascii="Baskerville Old Face" w:hAnsi="Baskerville Old Face" w:cstheme="minorHAnsi"/>
                <w:sz w:val="22"/>
                <w:szCs w:val="22"/>
                <w:lang w:val="en-US"/>
              </w:rPr>
              <w:t xml:space="preserve"> 11 </w:t>
            </w:r>
            <w:r w:rsidR="00D32592" w:rsidRPr="0085034A">
              <w:rPr>
                <w:rFonts w:ascii="Baskerville Old Face" w:hAnsi="Baskerville Old Face" w:cstheme="minorHAnsi"/>
                <w:sz w:val="22"/>
                <w:szCs w:val="22"/>
                <w:lang w:val="en-US"/>
              </w:rPr>
              <w:t>2013</w:t>
            </w:r>
          </w:p>
        </w:tc>
        <w:tc>
          <w:tcPr>
            <w:tcW w:w="2465" w:type="dxa"/>
          </w:tcPr>
          <w:p w:rsidR="00A5426F" w:rsidRPr="0085034A" w:rsidRDefault="00A5426F" w:rsidP="0085034A">
            <w:pPr>
              <w:spacing w:after="120"/>
              <w:contextualSpacing/>
              <w:rPr>
                <w:rFonts w:ascii="Baskerville Old Face" w:hAnsi="Baskerville Old Face" w:cstheme="minorHAnsi"/>
                <w:iCs/>
                <w:sz w:val="22"/>
                <w:szCs w:val="22"/>
                <w:lang w:val="en-US"/>
              </w:rPr>
            </w:pPr>
            <w:r w:rsidRPr="0085034A">
              <w:rPr>
                <w:rFonts w:ascii="Baskerville Old Face" w:hAnsi="Baskerville Old Face" w:cstheme="minorHAnsi"/>
                <w:iCs/>
                <w:sz w:val="22"/>
                <w:szCs w:val="22"/>
                <w:lang w:val="en-US"/>
              </w:rPr>
              <w:t xml:space="preserve">Pembahasan Kelompok (5) </w:t>
            </w:r>
            <w:r w:rsidR="00457C7C">
              <w:rPr>
                <w:rFonts w:ascii="Baskerville Old Face" w:hAnsi="Baskerville Old Face" w:cstheme="minorHAnsi"/>
                <w:iCs/>
                <w:sz w:val="22"/>
                <w:szCs w:val="22"/>
                <w:lang w:val="en-US"/>
              </w:rPr>
              <w:t>Teologi dan Korupsi</w:t>
            </w:r>
          </w:p>
        </w:tc>
        <w:tc>
          <w:tcPr>
            <w:tcW w:w="3558" w:type="dxa"/>
          </w:tcPr>
          <w:p w:rsidR="00A5426F" w:rsidRPr="0085034A" w:rsidRDefault="00A5426F" w:rsidP="0064623B">
            <w:pPr>
              <w:spacing w:after="120"/>
              <w:contextualSpacing/>
              <w:rPr>
                <w:rFonts w:ascii="Baskerville Old Face" w:hAnsi="Baskerville Old Face" w:cstheme="minorHAnsi"/>
                <w:sz w:val="22"/>
                <w:szCs w:val="22"/>
                <w:lang w:val="en-US"/>
              </w:rPr>
            </w:pPr>
            <w:r w:rsidRPr="0085034A">
              <w:rPr>
                <w:rFonts w:ascii="Baskerville Old Face" w:hAnsi="Baskerville Old Face" w:cstheme="minorHAnsi"/>
                <w:sz w:val="22"/>
                <w:szCs w:val="22"/>
                <w:lang w:val="en-US"/>
              </w:rPr>
              <w:t>Melihat apakah teologi bisa menyumbang suara terhadap praktek korupsi yang merajalela di Indonesia</w:t>
            </w:r>
          </w:p>
        </w:tc>
        <w:tc>
          <w:tcPr>
            <w:tcW w:w="2077" w:type="dxa"/>
          </w:tcPr>
          <w:p w:rsidR="00A5426F" w:rsidRPr="0085034A" w:rsidRDefault="00A5426F" w:rsidP="0064623B">
            <w:pPr>
              <w:spacing w:after="120"/>
              <w:contextualSpacing/>
              <w:rPr>
                <w:rFonts w:ascii="Baskerville Old Face" w:hAnsi="Baskerville Old Face" w:cstheme="minorHAnsi"/>
                <w:sz w:val="22"/>
                <w:szCs w:val="22"/>
                <w:lang w:val="nl-NL"/>
              </w:rPr>
            </w:pPr>
            <w:r w:rsidRPr="0085034A">
              <w:rPr>
                <w:rFonts w:ascii="Baskerville Old Face" w:hAnsi="Baskerville Old Face" w:cstheme="minorHAnsi"/>
                <w:sz w:val="22"/>
                <w:szCs w:val="22"/>
                <w:lang w:val="nl-NL"/>
              </w:rPr>
              <w:t>Presentasi kelompok dan penjelasan dosen</w:t>
            </w:r>
          </w:p>
        </w:tc>
      </w:tr>
      <w:tr w:rsidR="00A5426F" w:rsidRPr="0085034A" w:rsidTr="0064623B">
        <w:tc>
          <w:tcPr>
            <w:tcW w:w="1620" w:type="dxa"/>
          </w:tcPr>
          <w:p w:rsidR="00A5426F" w:rsidRPr="0085034A" w:rsidRDefault="00A5426F" w:rsidP="0064623B">
            <w:pPr>
              <w:spacing w:after="120"/>
              <w:contextualSpacing/>
              <w:rPr>
                <w:rFonts w:ascii="Baskerville Old Face" w:hAnsi="Baskerville Old Face" w:cstheme="minorHAnsi"/>
                <w:sz w:val="22"/>
                <w:szCs w:val="22"/>
              </w:rPr>
            </w:pPr>
            <w:r w:rsidRPr="0085034A">
              <w:rPr>
                <w:rFonts w:ascii="Baskerville Old Face" w:hAnsi="Baskerville Old Face" w:cstheme="minorHAnsi"/>
                <w:sz w:val="22"/>
                <w:szCs w:val="22"/>
                <w:lang w:val="en-US"/>
              </w:rPr>
              <w:t>(</w:t>
            </w:r>
            <w:r w:rsidRPr="0085034A">
              <w:rPr>
                <w:rFonts w:ascii="Baskerville Old Face" w:hAnsi="Baskerville Old Face" w:cstheme="minorHAnsi"/>
                <w:sz w:val="22"/>
                <w:szCs w:val="22"/>
              </w:rPr>
              <w:t>1</w:t>
            </w:r>
            <w:r w:rsidR="00D32592" w:rsidRPr="0085034A">
              <w:rPr>
                <w:rFonts w:ascii="Baskerville Old Face" w:hAnsi="Baskerville Old Face" w:cstheme="minorHAnsi"/>
                <w:sz w:val="22"/>
                <w:szCs w:val="22"/>
                <w:lang w:val="en-US"/>
              </w:rPr>
              <w:t>5) 26</w:t>
            </w:r>
            <w:r w:rsidRPr="0085034A">
              <w:rPr>
                <w:rFonts w:ascii="Baskerville Old Face" w:hAnsi="Baskerville Old Face" w:cstheme="minorHAnsi"/>
                <w:sz w:val="22"/>
                <w:szCs w:val="22"/>
                <w:lang w:val="en-US"/>
              </w:rPr>
              <w:t xml:space="preserve"> 11 </w:t>
            </w:r>
            <w:r w:rsidR="00D32592" w:rsidRPr="0085034A">
              <w:rPr>
                <w:rFonts w:ascii="Baskerville Old Face" w:hAnsi="Baskerville Old Face" w:cstheme="minorHAnsi"/>
                <w:sz w:val="22"/>
                <w:szCs w:val="22"/>
                <w:lang w:val="en-US"/>
              </w:rPr>
              <w:t>2013</w:t>
            </w:r>
          </w:p>
        </w:tc>
        <w:tc>
          <w:tcPr>
            <w:tcW w:w="2465" w:type="dxa"/>
          </w:tcPr>
          <w:p w:rsidR="00A5426F" w:rsidRPr="0085034A" w:rsidRDefault="00A5426F" w:rsidP="0085034A">
            <w:pPr>
              <w:spacing w:after="120"/>
              <w:contextualSpacing/>
              <w:rPr>
                <w:rFonts w:ascii="Baskerville Old Face" w:hAnsi="Baskerville Old Face" w:cstheme="minorHAnsi"/>
                <w:sz w:val="22"/>
                <w:szCs w:val="22"/>
                <w:lang w:val="nl-NL"/>
              </w:rPr>
            </w:pPr>
            <w:r w:rsidRPr="0085034A">
              <w:rPr>
                <w:rFonts w:ascii="Baskerville Old Face" w:hAnsi="Baskerville Old Face" w:cstheme="minorHAnsi"/>
                <w:sz w:val="22"/>
                <w:szCs w:val="22"/>
                <w:lang w:val="nl-NL"/>
              </w:rPr>
              <w:t xml:space="preserve">Pembahasan Kelompok (6) </w:t>
            </w:r>
            <w:r w:rsidR="00457C7C">
              <w:rPr>
                <w:rFonts w:ascii="Baskerville Old Face" w:hAnsi="Baskerville Old Face" w:cstheme="minorHAnsi"/>
                <w:sz w:val="22"/>
                <w:szCs w:val="22"/>
                <w:lang w:val="nl-NL"/>
              </w:rPr>
              <w:t>Teologi dan Kekerasan</w:t>
            </w:r>
          </w:p>
        </w:tc>
        <w:tc>
          <w:tcPr>
            <w:tcW w:w="3558" w:type="dxa"/>
          </w:tcPr>
          <w:p w:rsidR="00A5426F" w:rsidRPr="0085034A" w:rsidRDefault="00A5426F" w:rsidP="0064623B">
            <w:pPr>
              <w:spacing w:after="120"/>
              <w:contextualSpacing/>
              <w:rPr>
                <w:rFonts w:ascii="Baskerville Old Face" w:hAnsi="Baskerville Old Face" w:cstheme="minorHAnsi"/>
                <w:sz w:val="22"/>
                <w:szCs w:val="22"/>
                <w:lang w:val="nl-NL"/>
              </w:rPr>
            </w:pPr>
            <w:r w:rsidRPr="0085034A">
              <w:rPr>
                <w:rFonts w:ascii="Baskerville Old Face" w:hAnsi="Baskerville Old Face" w:cstheme="minorHAnsi"/>
                <w:sz w:val="22"/>
                <w:szCs w:val="22"/>
                <w:lang w:val="nl-NL"/>
              </w:rPr>
              <w:t>Menelusuri bagaimana orang juga menggunakan teologi untuk melakukan tindak kekerasan, dan melihat langkah apa yang bisa kita ambil untuk mencegahnya.</w:t>
            </w:r>
          </w:p>
        </w:tc>
        <w:tc>
          <w:tcPr>
            <w:tcW w:w="2077" w:type="dxa"/>
          </w:tcPr>
          <w:p w:rsidR="00A5426F" w:rsidRPr="0085034A" w:rsidRDefault="00A5426F" w:rsidP="0064623B">
            <w:pPr>
              <w:spacing w:after="120"/>
              <w:contextualSpacing/>
              <w:rPr>
                <w:rFonts w:ascii="Baskerville Old Face" w:hAnsi="Baskerville Old Face" w:cstheme="minorHAnsi"/>
                <w:sz w:val="22"/>
                <w:szCs w:val="22"/>
                <w:lang w:val="nl-NL"/>
              </w:rPr>
            </w:pPr>
            <w:r w:rsidRPr="0085034A">
              <w:rPr>
                <w:rFonts w:ascii="Baskerville Old Face" w:hAnsi="Baskerville Old Face" w:cstheme="minorHAnsi"/>
                <w:sz w:val="22"/>
                <w:szCs w:val="22"/>
                <w:lang w:val="nl-NL"/>
              </w:rPr>
              <w:t>Presentasi kelompok dan penjelasan dosen</w:t>
            </w:r>
          </w:p>
        </w:tc>
      </w:tr>
      <w:tr w:rsidR="00A5426F" w:rsidRPr="0085034A" w:rsidTr="0064623B">
        <w:tc>
          <w:tcPr>
            <w:tcW w:w="1620" w:type="dxa"/>
          </w:tcPr>
          <w:p w:rsidR="00A5426F" w:rsidRPr="0085034A" w:rsidRDefault="00A5426F" w:rsidP="00D32592">
            <w:pPr>
              <w:spacing w:after="120"/>
              <w:contextualSpacing/>
              <w:rPr>
                <w:rFonts w:ascii="Baskerville Old Face" w:hAnsi="Baskerville Old Face" w:cstheme="minorHAnsi"/>
                <w:sz w:val="22"/>
                <w:szCs w:val="22"/>
                <w:lang w:val="en-US"/>
              </w:rPr>
            </w:pPr>
            <w:r w:rsidRPr="0085034A">
              <w:rPr>
                <w:rFonts w:ascii="Baskerville Old Face" w:hAnsi="Baskerville Old Face" w:cstheme="minorHAnsi"/>
                <w:sz w:val="22"/>
                <w:szCs w:val="22"/>
                <w:lang w:val="en-US"/>
              </w:rPr>
              <w:t>(</w:t>
            </w:r>
            <w:r w:rsidRPr="0085034A">
              <w:rPr>
                <w:rFonts w:ascii="Baskerville Old Face" w:hAnsi="Baskerville Old Face" w:cstheme="minorHAnsi"/>
                <w:sz w:val="22"/>
                <w:szCs w:val="22"/>
              </w:rPr>
              <w:t>1</w:t>
            </w:r>
            <w:r w:rsidR="00D32592" w:rsidRPr="0085034A">
              <w:rPr>
                <w:rFonts w:ascii="Baskerville Old Face" w:hAnsi="Baskerville Old Face" w:cstheme="minorHAnsi"/>
                <w:sz w:val="22"/>
                <w:szCs w:val="22"/>
                <w:lang w:val="en-US"/>
              </w:rPr>
              <w:t>6) 03</w:t>
            </w:r>
            <w:r w:rsidRPr="0085034A">
              <w:rPr>
                <w:rFonts w:ascii="Baskerville Old Face" w:hAnsi="Baskerville Old Face" w:cstheme="minorHAnsi"/>
                <w:sz w:val="22"/>
                <w:szCs w:val="22"/>
                <w:lang w:val="en-US"/>
              </w:rPr>
              <w:t xml:space="preserve"> 1</w:t>
            </w:r>
            <w:r w:rsidR="00D32592" w:rsidRPr="0085034A">
              <w:rPr>
                <w:rFonts w:ascii="Baskerville Old Face" w:hAnsi="Baskerville Old Face" w:cstheme="minorHAnsi"/>
                <w:sz w:val="22"/>
                <w:szCs w:val="22"/>
                <w:lang w:val="en-US"/>
              </w:rPr>
              <w:t>2</w:t>
            </w:r>
            <w:r w:rsidRPr="0085034A">
              <w:rPr>
                <w:rFonts w:ascii="Baskerville Old Face" w:hAnsi="Baskerville Old Face" w:cstheme="minorHAnsi"/>
                <w:sz w:val="22"/>
                <w:szCs w:val="22"/>
                <w:lang w:val="en-US"/>
              </w:rPr>
              <w:t xml:space="preserve"> </w:t>
            </w:r>
            <w:r w:rsidR="00D32592" w:rsidRPr="0085034A">
              <w:rPr>
                <w:rFonts w:ascii="Baskerville Old Face" w:hAnsi="Baskerville Old Face" w:cstheme="minorHAnsi"/>
                <w:sz w:val="22"/>
                <w:szCs w:val="22"/>
                <w:lang w:val="en-US"/>
              </w:rPr>
              <w:t>2013</w:t>
            </w:r>
          </w:p>
        </w:tc>
        <w:tc>
          <w:tcPr>
            <w:tcW w:w="2465" w:type="dxa"/>
          </w:tcPr>
          <w:p w:rsidR="00A5426F" w:rsidRPr="0085034A" w:rsidRDefault="00A5426F" w:rsidP="0064623B">
            <w:pPr>
              <w:spacing w:after="120"/>
              <w:contextualSpacing/>
              <w:rPr>
                <w:rFonts w:ascii="Baskerville Old Face" w:hAnsi="Baskerville Old Face" w:cstheme="minorHAnsi"/>
                <w:iCs/>
                <w:sz w:val="22"/>
                <w:szCs w:val="22"/>
                <w:lang w:val="en-SG"/>
              </w:rPr>
            </w:pPr>
            <w:r w:rsidRPr="0085034A">
              <w:rPr>
                <w:rFonts w:ascii="Baskerville Old Face" w:hAnsi="Baskerville Old Face" w:cstheme="minorHAnsi"/>
                <w:iCs/>
                <w:sz w:val="22"/>
                <w:szCs w:val="22"/>
                <w:lang w:val="en-SG"/>
              </w:rPr>
              <w:t>Discussion on all the presentations and summary of the whole semester.</w:t>
            </w:r>
          </w:p>
        </w:tc>
        <w:tc>
          <w:tcPr>
            <w:tcW w:w="3558" w:type="dxa"/>
          </w:tcPr>
          <w:p w:rsidR="00A5426F" w:rsidRPr="0085034A" w:rsidRDefault="00A5426F" w:rsidP="0064623B">
            <w:pPr>
              <w:spacing w:after="120"/>
              <w:contextualSpacing/>
              <w:rPr>
                <w:rFonts w:ascii="Baskerville Old Face" w:hAnsi="Baskerville Old Face" w:cstheme="minorHAnsi"/>
                <w:sz w:val="22"/>
                <w:szCs w:val="22"/>
              </w:rPr>
            </w:pPr>
          </w:p>
        </w:tc>
        <w:tc>
          <w:tcPr>
            <w:tcW w:w="2077" w:type="dxa"/>
          </w:tcPr>
          <w:p w:rsidR="00A5426F" w:rsidRPr="0085034A" w:rsidRDefault="00A5426F" w:rsidP="0064623B">
            <w:pPr>
              <w:spacing w:after="120"/>
              <w:contextualSpacing/>
              <w:rPr>
                <w:rFonts w:ascii="Baskerville Old Face" w:hAnsi="Baskerville Old Face" w:cstheme="minorHAnsi"/>
                <w:sz w:val="22"/>
                <w:szCs w:val="22"/>
                <w:lang w:val="en-US"/>
              </w:rPr>
            </w:pPr>
            <w:r w:rsidRPr="0085034A">
              <w:rPr>
                <w:rFonts w:ascii="Baskerville Old Face" w:hAnsi="Baskerville Old Face" w:cstheme="minorHAnsi"/>
                <w:sz w:val="22"/>
                <w:szCs w:val="22"/>
                <w:lang w:val="en-US"/>
              </w:rPr>
              <w:t>*Discussion will be done in English</w:t>
            </w:r>
          </w:p>
        </w:tc>
      </w:tr>
    </w:tbl>
    <w:p w:rsidR="00A5426F" w:rsidRDefault="00A5426F" w:rsidP="00A5426F">
      <w:pPr>
        <w:spacing w:after="120"/>
        <w:contextualSpacing/>
        <w:rPr>
          <w:rFonts w:ascii="Baskerville Old Face" w:hAnsi="Baskerville Old Face"/>
          <w:lang w:val="en-US"/>
        </w:rPr>
      </w:pPr>
    </w:p>
    <w:p w:rsidR="0085034A" w:rsidRDefault="0085034A" w:rsidP="00A5426F">
      <w:pPr>
        <w:spacing w:after="120"/>
        <w:contextualSpacing/>
        <w:rPr>
          <w:rFonts w:ascii="Baskerville Old Face" w:hAnsi="Baskerville Old Face"/>
          <w:lang w:val="en-US"/>
        </w:rPr>
      </w:pPr>
    </w:p>
    <w:tbl>
      <w:tblPr>
        <w:tblW w:w="97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2465"/>
        <w:gridCol w:w="3558"/>
        <w:gridCol w:w="2077"/>
      </w:tblGrid>
      <w:tr w:rsidR="0085034A" w:rsidRPr="000F644D" w:rsidTr="0064623B">
        <w:tc>
          <w:tcPr>
            <w:tcW w:w="1620" w:type="dxa"/>
          </w:tcPr>
          <w:p w:rsidR="0085034A" w:rsidRDefault="0085034A" w:rsidP="0064623B">
            <w:pPr>
              <w:spacing w:after="120"/>
              <w:contextualSpacing/>
              <w:rPr>
                <w:rFonts w:ascii="Baskerville Old Face" w:hAnsi="Baskerville Old Face" w:cstheme="minorHAnsi"/>
                <w:sz w:val="22"/>
                <w:szCs w:val="22"/>
                <w:lang w:val="en-US"/>
              </w:rPr>
            </w:pPr>
            <w:r>
              <w:rPr>
                <w:rFonts w:ascii="Baskerville Old Face" w:hAnsi="Baskerville Old Face" w:cstheme="minorHAnsi"/>
                <w:sz w:val="22"/>
                <w:szCs w:val="22"/>
                <w:lang w:val="en-US"/>
              </w:rPr>
              <w:t>Kelompok</w:t>
            </w:r>
          </w:p>
        </w:tc>
        <w:tc>
          <w:tcPr>
            <w:tcW w:w="2465" w:type="dxa"/>
          </w:tcPr>
          <w:p w:rsidR="0085034A" w:rsidRPr="005B1037" w:rsidRDefault="0085034A" w:rsidP="0064623B">
            <w:pPr>
              <w:spacing w:after="120"/>
              <w:contextualSpacing/>
              <w:rPr>
                <w:rFonts w:ascii="Baskerville Old Face" w:hAnsi="Baskerville Old Face" w:cstheme="minorHAnsi"/>
                <w:sz w:val="22"/>
                <w:szCs w:val="22"/>
                <w:lang w:val="nl-NL"/>
              </w:rPr>
            </w:pPr>
            <w:r>
              <w:rPr>
                <w:rFonts w:ascii="Baskerville Old Face" w:hAnsi="Baskerville Old Face" w:cstheme="minorHAnsi"/>
                <w:sz w:val="22"/>
                <w:szCs w:val="22"/>
                <w:lang w:val="nl-NL"/>
              </w:rPr>
              <w:t>Tema</w:t>
            </w:r>
          </w:p>
        </w:tc>
        <w:tc>
          <w:tcPr>
            <w:tcW w:w="3558" w:type="dxa"/>
          </w:tcPr>
          <w:p w:rsidR="0085034A" w:rsidRPr="005A3FC5" w:rsidRDefault="0085034A" w:rsidP="0064623B">
            <w:pPr>
              <w:spacing w:after="120"/>
              <w:contextualSpacing/>
              <w:rPr>
                <w:rFonts w:ascii="Baskerville Old Face" w:hAnsi="Baskerville Old Face" w:cstheme="minorHAnsi"/>
                <w:sz w:val="22"/>
                <w:szCs w:val="22"/>
                <w:lang w:val="nl-NL"/>
              </w:rPr>
            </w:pPr>
            <w:r>
              <w:rPr>
                <w:rFonts w:ascii="Baskerville Old Face" w:hAnsi="Baskerville Old Face" w:cstheme="minorHAnsi"/>
                <w:sz w:val="22"/>
                <w:szCs w:val="22"/>
                <w:lang w:val="nl-NL"/>
              </w:rPr>
              <w:t>Pertanyaan Pembimbing</w:t>
            </w:r>
          </w:p>
        </w:tc>
        <w:tc>
          <w:tcPr>
            <w:tcW w:w="2077" w:type="dxa"/>
          </w:tcPr>
          <w:p w:rsidR="0085034A" w:rsidRPr="000F644D" w:rsidRDefault="0085034A" w:rsidP="0064623B">
            <w:pPr>
              <w:spacing w:after="120"/>
              <w:contextualSpacing/>
              <w:rPr>
                <w:rFonts w:ascii="Baskerville Old Face" w:hAnsi="Baskerville Old Face" w:cstheme="minorHAnsi"/>
                <w:sz w:val="22"/>
                <w:szCs w:val="22"/>
                <w:lang w:val="nl-NL"/>
              </w:rPr>
            </w:pPr>
            <w:r>
              <w:rPr>
                <w:rFonts w:ascii="Baskerville Old Face" w:hAnsi="Baskerville Old Face" w:cstheme="minorHAnsi"/>
                <w:sz w:val="22"/>
                <w:szCs w:val="22"/>
                <w:lang w:val="nl-NL"/>
              </w:rPr>
              <w:t>Kepustakaan</w:t>
            </w:r>
          </w:p>
        </w:tc>
      </w:tr>
      <w:tr w:rsidR="0085034A" w:rsidRPr="00AE626E" w:rsidTr="0064623B">
        <w:tc>
          <w:tcPr>
            <w:tcW w:w="1620" w:type="dxa"/>
          </w:tcPr>
          <w:p w:rsidR="0085034A" w:rsidRPr="005B1037" w:rsidRDefault="0085034A" w:rsidP="0064623B">
            <w:pPr>
              <w:spacing w:after="120"/>
              <w:contextualSpacing/>
              <w:rPr>
                <w:rFonts w:ascii="Baskerville Old Face" w:hAnsi="Baskerville Old Face" w:cstheme="minorHAnsi"/>
                <w:sz w:val="22"/>
                <w:szCs w:val="22"/>
                <w:lang w:val="en-US"/>
              </w:rPr>
            </w:pPr>
            <w:r>
              <w:rPr>
                <w:rFonts w:ascii="Baskerville Old Face" w:hAnsi="Baskerville Old Face" w:cstheme="minorHAnsi"/>
                <w:sz w:val="22"/>
                <w:szCs w:val="22"/>
                <w:lang w:val="en-US"/>
              </w:rPr>
              <w:t>Kelompok 1</w:t>
            </w:r>
          </w:p>
        </w:tc>
        <w:tc>
          <w:tcPr>
            <w:tcW w:w="2465" w:type="dxa"/>
          </w:tcPr>
          <w:p w:rsidR="0085034A" w:rsidRPr="005B1037" w:rsidRDefault="0085034A" w:rsidP="0064623B">
            <w:pPr>
              <w:spacing w:after="120"/>
              <w:contextualSpacing/>
              <w:rPr>
                <w:rFonts w:ascii="Baskerville Old Face" w:hAnsi="Baskerville Old Face" w:cstheme="minorHAnsi"/>
                <w:sz w:val="22"/>
                <w:szCs w:val="22"/>
                <w:lang w:val="nl-NL"/>
              </w:rPr>
            </w:pPr>
            <w:r w:rsidRPr="005B1037">
              <w:rPr>
                <w:rFonts w:ascii="Baskerville Old Face" w:hAnsi="Baskerville Old Face" w:cstheme="minorHAnsi"/>
                <w:sz w:val="22"/>
                <w:szCs w:val="22"/>
                <w:lang w:val="nl-NL"/>
              </w:rPr>
              <w:t>Pembahasan Kelompok (1) Teologi dan Keadilan Gender</w:t>
            </w:r>
          </w:p>
        </w:tc>
        <w:tc>
          <w:tcPr>
            <w:tcW w:w="3558" w:type="dxa"/>
          </w:tcPr>
          <w:p w:rsidR="0085034A" w:rsidRDefault="0085034A" w:rsidP="0064623B">
            <w:pPr>
              <w:spacing w:after="120"/>
              <w:contextualSpacing/>
              <w:rPr>
                <w:rFonts w:ascii="Baskerville Old Face" w:hAnsi="Baskerville Old Face" w:cstheme="minorHAnsi"/>
                <w:sz w:val="22"/>
                <w:szCs w:val="22"/>
                <w:lang w:val="nl-NL"/>
              </w:rPr>
            </w:pPr>
            <w:r>
              <w:rPr>
                <w:rFonts w:ascii="Baskerville Old Face" w:hAnsi="Baskerville Old Face" w:cstheme="minorHAnsi"/>
                <w:sz w:val="22"/>
                <w:szCs w:val="22"/>
                <w:lang w:val="nl-NL"/>
              </w:rPr>
              <w:t>1. Apa isu utama dalam masalah kekristenan dan gender?</w:t>
            </w:r>
          </w:p>
          <w:p w:rsidR="0085034A" w:rsidRPr="00DE4BC7" w:rsidRDefault="0085034A" w:rsidP="0064623B">
            <w:pPr>
              <w:spacing w:after="120"/>
              <w:contextualSpacing/>
              <w:rPr>
                <w:rFonts w:ascii="Baskerville Old Face" w:hAnsi="Baskerville Old Face" w:cstheme="minorHAnsi"/>
                <w:sz w:val="22"/>
                <w:szCs w:val="22"/>
                <w:lang w:val="nl-NL"/>
              </w:rPr>
            </w:pPr>
            <w:r w:rsidRPr="00DE4BC7">
              <w:rPr>
                <w:rFonts w:ascii="Baskerville Old Face" w:hAnsi="Baskerville Old Face" w:cstheme="minorHAnsi"/>
                <w:sz w:val="22"/>
                <w:szCs w:val="22"/>
                <w:lang w:val="nl-NL"/>
              </w:rPr>
              <w:t>2. Bagaimana posisi perempuan dan laki-laki dalam tradisi Alkitab memengaruhi pola pikir kita berteologi sekarang?</w:t>
            </w:r>
          </w:p>
          <w:p w:rsidR="0085034A" w:rsidRPr="00DE4BC7" w:rsidRDefault="0085034A" w:rsidP="0064623B">
            <w:pPr>
              <w:spacing w:after="120"/>
              <w:contextualSpacing/>
              <w:rPr>
                <w:rFonts w:ascii="Baskerville Old Face" w:hAnsi="Baskerville Old Face" w:cstheme="minorHAnsi"/>
                <w:sz w:val="22"/>
                <w:szCs w:val="22"/>
                <w:lang w:val="nl-NL"/>
              </w:rPr>
            </w:pPr>
          </w:p>
        </w:tc>
        <w:tc>
          <w:tcPr>
            <w:tcW w:w="2077" w:type="dxa"/>
          </w:tcPr>
          <w:p w:rsidR="0085034A" w:rsidRPr="00AE626E" w:rsidRDefault="0085034A" w:rsidP="0064623B">
            <w:pPr>
              <w:spacing w:after="120"/>
              <w:contextualSpacing/>
              <w:rPr>
                <w:rFonts w:ascii="Baskerville Old Face" w:hAnsi="Baskerville Old Face" w:cstheme="minorHAnsi"/>
                <w:sz w:val="22"/>
                <w:szCs w:val="22"/>
                <w:lang w:val="en-US"/>
              </w:rPr>
            </w:pPr>
            <w:r w:rsidRPr="00AE626E">
              <w:rPr>
                <w:rFonts w:ascii="Baskerville Old Face" w:hAnsi="Baskerville Old Face" w:cstheme="minorHAnsi"/>
                <w:sz w:val="22"/>
                <w:szCs w:val="22"/>
                <w:lang w:val="en-US"/>
              </w:rPr>
              <w:t>Elizabeth Schüssler Fiorenza 1997, Untuk mengenang perempuan i</w:t>
            </w:r>
            <w:r w:rsidR="0072456C">
              <w:rPr>
                <w:rFonts w:ascii="Baskerville Old Face" w:hAnsi="Baskerville Old Face" w:cstheme="minorHAnsi"/>
                <w:sz w:val="22"/>
                <w:szCs w:val="22"/>
                <w:lang w:val="en-US"/>
              </w:rPr>
              <w:t>tu (Jakarta: BPK-GM: Bab 1,3,8</w:t>
            </w:r>
            <w:bookmarkStart w:id="0" w:name="_GoBack"/>
            <w:bookmarkEnd w:id="0"/>
            <w:r w:rsidRPr="00AE626E">
              <w:rPr>
                <w:rFonts w:ascii="Baskerville Old Face" w:hAnsi="Baskerville Old Face" w:cstheme="minorHAnsi"/>
                <w:sz w:val="22"/>
                <w:szCs w:val="22"/>
                <w:lang w:val="en-US"/>
              </w:rPr>
              <w:t>); The modern theology, “Feminist and Woman theology”</w:t>
            </w:r>
          </w:p>
        </w:tc>
      </w:tr>
      <w:tr w:rsidR="0085034A" w:rsidRPr="009409C0" w:rsidTr="0064623B">
        <w:tc>
          <w:tcPr>
            <w:tcW w:w="1620" w:type="dxa"/>
          </w:tcPr>
          <w:p w:rsidR="0085034A" w:rsidRPr="00DE4BC7" w:rsidRDefault="0085034A" w:rsidP="0064623B">
            <w:pPr>
              <w:spacing w:after="120"/>
              <w:contextualSpacing/>
              <w:rPr>
                <w:rFonts w:ascii="Baskerville Old Face" w:hAnsi="Baskerville Old Face" w:cstheme="minorHAnsi"/>
                <w:sz w:val="22"/>
                <w:szCs w:val="22"/>
                <w:lang w:val="nl-NL"/>
              </w:rPr>
            </w:pPr>
            <w:r w:rsidRPr="00DE4BC7">
              <w:rPr>
                <w:rFonts w:ascii="Baskerville Old Face" w:hAnsi="Baskerville Old Face" w:cstheme="minorHAnsi"/>
                <w:sz w:val="22"/>
                <w:szCs w:val="22"/>
                <w:lang w:val="nl-NL"/>
              </w:rPr>
              <w:t>Kelompok 2</w:t>
            </w:r>
          </w:p>
        </w:tc>
        <w:tc>
          <w:tcPr>
            <w:tcW w:w="2465" w:type="dxa"/>
          </w:tcPr>
          <w:p w:rsidR="0085034A" w:rsidRPr="00DE4BC7" w:rsidRDefault="0085034A" w:rsidP="0064623B">
            <w:pPr>
              <w:spacing w:after="120"/>
              <w:contextualSpacing/>
              <w:rPr>
                <w:rFonts w:ascii="Baskerville Old Face" w:hAnsi="Baskerville Old Face" w:cstheme="minorHAnsi"/>
                <w:sz w:val="22"/>
                <w:szCs w:val="22"/>
                <w:lang w:val="nl-NL"/>
              </w:rPr>
            </w:pPr>
            <w:r w:rsidRPr="00DE4BC7">
              <w:rPr>
                <w:rFonts w:ascii="Baskerville Old Face" w:hAnsi="Baskerville Old Face" w:cstheme="minorHAnsi"/>
                <w:sz w:val="22"/>
                <w:szCs w:val="22"/>
                <w:lang w:val="nl-NL"/>
              </w:rPr>
              <w:t>Pembahasan Kelompok (2) Teologi Sukses</w:t>
            </w:r>
          </w:p>
        </w:tc>
        <w:tc>
          <w:tcPr>
            <w:tcW w:w="3558" w:type="dxa"/>
          </w:tcPr>
          <w:p w:rsidR="0085034A" w:rsidRDefault="0085034A" w:rsidP="0064623B">
            <w:pPr>
              <w:spacing w:after="120"/>
              <w:rPr>
                <w:rFonts w:ascii="Baskerville Old Face" w:hAnsi="Baskerville Old Face" w:cstheme="minorHAnsi"/>
                <w:sz w:val="22"/>
                <w:szCs w:val="22"/>
                <w:lang w:val="nl-NL"/>
              </w:rPr>
            </w:pPr>
            <w:r>
              <w:rPr>
                <w:rFonts w:ascii="Baskerville Old Face" w:hAnsi="Baskerville Old Face" w:cstheme="minorHAnsi"/>
                <w:sz w:val="22"/>
                <w:szCs w:val="22"/>
                <w:lang w:val="nl-NL"/>
              </w:rPr>
              <w:t xml:space="preserve">1. </w:t>
            </w:r>
            <w:r w:rsidRPr="009409C0">
              <w:rPr>
                <w:rFonts w:ascii="Baskerville Old Face" w:hAnsi="Baskerville Old Face" w:cstheme="minorHAnsi"/>
                <w:sz w:val="22"/>
                <w:szCs w:val="22"/>
                <w:lang w:val="nl-NL"/>
              </w:rPr>
              <w:t>Apa yang dimaksud dengan teologi sukses?</w:t>
            </w:r>
          </w:p>
          <w:p w:rsidR="0085034A" w:rsidRDefault="0085034A" w:rsidP="0064623B">
            <w:pPr>
              <w:spacing w:after="120"/>
              <w:rPr>
                <w:rFonts w:ascii="Baskerville Old Face" w:hAnsi="Baskerville Old Face" w:cstheme="minorHAnsi"/>
                <w:sz w:val="22"/>
                <w:szCs w:val="22"/>
                <w:lang w:val="nl-NL"/>
              </w:rPr>
            </w:pPr>
            <w:r>
              <w:rPr>
                <w:rFonts w:ascii="Baskerville Old Face" w:hAnsi="Baskerville Old Face" w:cstheme="minorHAnsi"/>
                <w:sz w:val="22"/>
                <w:szCs w:val="22"/>
                <w:lang w:val="nl-NL"/>
              </w:rPr>
              <w:t>2. Faktor apa yang membuat teologi ini disukai?</w:t>
            </w:r>
          </w:p>
          <w:p w:rsidR="0085034A" w:rsidRDefault="0085034A" w:rsidP="0064623B">
            <w:pPr>
              <w:spacing w:after="120"/>
              <w:rPr>
                <w:rFonts w:ascii="Baskerville Old Face" w:hAnsi="Baskerville Old Face" w:cstheme="minorHAnsi"/>
                <w:sz w:val="22"/>
                <w:szCs w:val="22"/>
                <w:lang w:val="nl-NL"/>
              </w:rPr>
            </w:pPr>
            <w:r>
              <w:rPr>
                <w:rFonts w:ascii="Baskerville Old Face" w:hAnsi="Baskerville Old Face" w:cstheme="minorHAnsi"/>
                <w:sz w:val="22"/>
                <w:szCs w:val="22"/>
                <w:lang w:val="nl-NL"/>
              </w:rPr>
              <w:t xml:space="preserve">3. Apa </w:t>
            </w:r>
            <w:r w:rsidRPr="009409C0">
              <w:rPr>
                <w:rFonts w:ascii="Baskerville Old Face" w:hAnsi="Baskerville Old Face" w:cstheme="minorHAnsi"/>
                <w:sz w:val="22"/>
                <w:szCs w:val="22"/>
                <w:lang w:val="nl-NL"/>
              </w:rPr>
              <w:t>kelebihan dan kekurang</w:t>
            </w:r>
            <w:r>
              <w:rPr>
                <w:rFonts w:ascii="Baskerville Old Face" w:hAnsi="Baskerville Old Face" w:cstheme="minorHAnsi"/>
                <w:sz w:val="22"/>
                <w:szCs w:val="22"/>
                <w:lang w:val="nl-NL"/>
              </w:rPr>
              <w:t>an</w:t>
            </w:r>
            <w:r w:rsidRPr="009409C0">
              <w:rPr>
                <w:rFonts w:ascii="Baskerville Old Face" w:hAnsi="Baskerville Old Face" w:cstheme="minorHAnsi"/>
                <w:sz w:val="22"/>
                <w:szCs w:val="22"/>
                <w:lang w:val="nl-NL"/>
              </w:rPr>
              <w:t xml:space="preserve"> teologi sukses? </w:t>
            </w:r>
          </w:p>
          <w:p w:rsidR="0085034A" w:rsidRPr="009409C0" w:rsidRDefault="0085034A" w:rsidP="0064623B">
            <w:pPr>
              <w:spacing w:after="120"/>
              <w:rPr>
                <w:rFonts w:ascii="Baskerville Old Face" w:hAnsi="Baskerville Old Face" w:cstheme="minorHAnsi"/>
                <w:sz w:val="22"/>
                <w:szCs w:val="22"/>
                <w:lang w:val="nl-NL"/>
              </w:rPr>
            </w:pPr>
            <w:r>
              <w:rPr>
                <w:rFonts w:ascii="Baskerville Old Face" w:hAnsi="Baskerville Old Face" w:cstheme="minorHAnsi"/>
                <w:sz w:val="22"/>
                <w:szCs w:val="22"/>
                <w:lang w:val="nl-NL"/>
              </w:rPr>
              <w:lastRenderedPageBreak/>
              <w:t>4. Bagaimana anda menyikapi perkembangan teologi sukses ini?</w:t>
            </w:r>
          </w:p>
        </w:tc>
        <w:tc>
          <w:tcPr>
            <w:tcW w:w="2077" w:type="dxa"/>
          </w:tcPr>
          <w:p w:rsidR="0085034A" w:rsidRPr="009409C0" w:rsidRDefault="0085034A" w:rsidP="0064623B">
            <w:pPr>
              <w:spacing w:after="120"/>
              <w:contextualSpacing/>
              <w:rPr>
                <w:rFonts w:ascii="Baskerville Old Face" w:hAnsi="Baskerville Old Face" w:cstheme="minorHAnsi"/>
                <w:sz w:val="22"/>
                <w:szCs w:val="22"/>
                <w:lang w:val="en-US"/>
              </w:rPr>
            </w:pPr>
            <w:r w:rsidRPr="009409C0">
              <w:rPr>
                <w:rFonts w:ascii="Baskerville Old Face" w:hAnsi="Baskerville Old Face" w:cstheme="minorHAnsi"/>
                <w:sz w:val="22"/>
                <w:szCs w:val="22"/>
                <w:lang w:val="en-US"/>
              </w:rPr>
              <w:lastRenderedPageBreak/>
              <w:t xml:space="preserve">Herlianto 1996, </w:t>
            </w:r>
            <w:r w:rsidRPr="009409C0">
              <w:rPr>
                <w:rFonts w:ascii="Baskerville Old Face" w:hAnsi="Baskerville Old Face" w:cstheme="minorHAnsi"/>
                <w:i/>
                <w:sz w:val="22"/>
                <w:szCs w:val="22"/>
                <w:lang w:val="en-US"/>
              </w:rPr>
              <w:t>Teologi sukses</w:t>
            </w:r>
            <w:r w:rsidRPr="009409C0">
              <w:rPr>
                <w:rFonts w:ascii="Baskerville Old Face" w:hAnsi="Baskerville Old Face" w:cstheme="minorHAnsi"/>
                <w:sz w:val="22"/>
                <w:szCs w:val="22"/>
                <w:lang w:val="en-US"/>
              </w:rPr>
              <w:t xml:space="preserve"> (Jakarta: BPK-GM)</w:t>
            </w:r>
          </w:p>
        </w:tc>
      </w:tr>
      <w:tr w:rsidR="0085034A" w:rsidRPr="000F644D" w:rsidTr="0064623B">
        <w:tc>
          <w:tcPr>
            <w:tcW w:w="1620" w:type="dxa"/>
          </w:tcPr>
          <w:p w:rsidR="0085034A" w:rsidRPr="005B1037" w:rsidRDefault="0085034A" w:rsidP="0064623B">
            <w:pPr>
              <w:spacing w:after="120"/>
              <w:contextualSpacing/>
              <w:rPr>
                <w:rFonts w:ascii="Baskerville Old Face" w:hAnsi="Baskerville Old Face" w:cstheme="minorHAnsi"/>
                <w:sz w:val="22"/>
                <w:szCs w:val="22"/>
              </w:rPr>
            </w:pPr>
            <w:r>
              <w:rPr>
                <w:rFonts w:ascii="Baskerville Old Face" w:hAnsi="Baskerville Old Face" w:cstheme="minorHAnsi"/>
                <w:sz w:val="22"/>
                <w:szCs w:val="22"/>
                <w:lang w:val="en-US"/>
              </w:rPr>
              <w:lastRenderedPageBreak/>
              <w:t>Kelompok 3</w:t>
            </w:r>
          </w:p>
        </w:tc>
        <w:tc>
          <w:tcPr>
            <w:tcW w:w="2465" w:type="dxa"/>
          </w:tcPr>
          <w:p w:rsidR="0085034A" w:rsidRPr="005B1037" w:rsidRDefault="0085034A" w:rsidP="0064623B">
            <w:pPr>
              <w:spacing w:after="120"/>
              <w:contextualSpacing/>
              <w:rPr>
                <w:rFonts w:ascii="Baskerville Old Face" w:hAnsi="Baskerville Old Face" w:cstheme="minorHAnsi"/>
                <w:sz w:val="22"/>
                <w:szCs w:val="22"/>
                <w:lang w:val="nl-NL"/>
              </w:rPr>
            </w:pPr>
            <w:r w:rsidRPr="005B1037">
              <w:rPr>
                <w:rFonts w:ascii="Baskerville Old Face" w:hAnsi="Baskerville Old Face" w:cstheme="minorHAnsi"/>
                <w:sz w:val="22"/>
                <w:szCs w:val="22"/>
                <w:lang w:val="nl-NL"/>
              </w:rPr>
              <w:t>Pembahasan Kelompok (3) Teologi dan Teknologi/Media</w:t>
            </w:r>
          </w:p>
        </w:tc>
        <w:tc>
          <w:tcPr>
            <w:tcW w:w="3558" w:type="dxa"/>
          </w:tcPr>
          <w:p w:rsidR="0085034A" w:rsidRPr="005A3FC5" w:rsidRDefault="0085034A" w:rsidP="0064623B">
            <w:pPr>
              <w:spacing w:after="120"/>
              <w:contextualSpacing/>
              <w:rPr>
                <w:rFonts w:ascii="Baskerville Old Face" w:hAnsi="Baskerville Old Face" w:cstheme="minorHAnsi"/>
                <w:sz w:val="22"/>
                <w:szCs w:val="22"/>
                <w:lang w:val="nl-NL"/>
              </w:rPr>
            </w:pPr>
            <w:r>
              <w:rPr>
                <w:rFonts w:ascii="Baskerville Old Face" w:hAnsi="Baskerville Old Face" w:cstheme="minorHAnsi"/>
                <w:sz w:val="22"/>
                <w:szCs w:val="22"/>
                <w:lang w:val="nl-NL"/>
              </w:rPr>
              <w:t xml:space="preserve">1. perkembangan teknologi semakin menunjukkan kemampuan manusia mengembangkan pemikirannya dalam memajukan </w:t>
            </w:r>
          </w:p>
        </w:tc>
        <w:tc>
          <w:tcPr>
            <w:tcW w:w="2077" w:type="dxa"/>
          </w:tcPr>
          <w:p w:rsidR="0085034A" w:rsidRPr="000F644D" w:rsidRDefault="0085034A" w:rsidP="0064623B">
            <w:pPr>
              <w:spacing w:after="120"/>
              <w:contextualSpacing/>
              <w:rPr>
                <w:rFonts w:ascii="Baskerville Old Face" w:hAnsi="Baskerville Old Face" w:cstheme="minorHAnsi"/>
                <w:sz w:val="22"/>
                <w:szCs w:val="22"/>
                <w:lang w:val="nl-NL"/>
              </w:rPr>
            </w:pPr>
            <w:r w:rsidRPr="000F644D">
              <w:rPr>
                <w:rFonts w:ascii="Baskerville Old Face" w:hAnsi="Baskerville Old Face" w:cstheme="minorHAnsi"/>
                <w:sz w:val="22"/>
                <w:szCs w:val="22"/>
                <w:lang w:val="nl-NL"/>
              </w:rPr>
              <w:t>Presentasi kelompok dan penjelasan dosen</w:t>
            </w:r>
          </w:p>
        </w:tc>
      </w:tr>
      <w:tr w:rsidR="0085034A" w:rsidRPr="000F644D" w:rsidTr="0064623B">
        <w:tc>
          <w:tcPr>
            <w:tcW w:w="1620" w:type="dxa"/>
          </w:tcPr>
          <w:p w:rsidR="0085034A" w:rsidRPr="005B1037" w:rsidRDefault="0085034A" w:rsidP="0064623B">
            <w:pPr>
              <w:spacing w:after="120"/>
              <w:contextualSpacing/>
              <w:rPr>
                <w:rFonts w:ascii="Baskerville Old Face" w:hAnsi="Baskerville Old Face" w:cstheme="minorHAnsi"/>
                <w:sz w:val="22"/>
                <w:szCs w:val="22"/>
                <w:lang w:val="en-US"/>
              </w:rPr>
            </w:pPr>
            <w:r>
              <w:rPr>
                <w:rFonts w:ascii="Baskerville Old Face" w:hAnsi="Baskerville Old Face" w:cstheme="minorHAnsi"/>
                <w:sz w:val="22"/>
                <w:szCs w:val="22"/>
                <w:lang w:val="en-US"/>
              </w:rPr>
              <w:t>Kelompok 4</w:t>
            </w:r>
          </w:p>
        </w:tc>
        <w:tc>
          <w:tcPr>
            <w:tcW w:w="2465" w:type="dxa"/>
          </w:tcPr>
          <w:p w:rsidR="0085034A" w:rsidRPr="005B1037" w:rsidRDefault="0085034A" w:rsidP="0064623B">
            <w:pPr>
              <w:spacing w:after="120"/>
              <w:contextualSpacing/>
              <w:rPr>
                <w:rFonts w:ascii="Baskerville Old Face" w:hAnsi="Baskerville Old Face" w:cstheme="minorHAnsi"/>
                <w:sz w:val="22"/>
                <w:szCs w:val="22"/>
                <w:lang w:val="nl-NL"/>
              </w:rPr>
            </w:pPr>
            <w:r w:rsidRPr="005B1037">
              <w:rPr>
                <w:rFonts w:ascii="Baskerville Old Face" w:hAnsi="Baskerville Old Face" w:cstheme="minorHAnsi"/>
                <w:sz w:val="22"/>
                <w:szCs w:val="22"/>
                <w:lang w:val="nl-NL"/>
              </w:rPr>
              <w:t>Pembahasan Kelompok (4) Kerusakan Lingkungan dan Bencana Alam</w:t>
            </w:r>
          </w:p>
        </w:tc>
        <w:tc>
          <w:tcPr>
            <w:tcW w:w="3558" w:type="dxa"/>
          </w:tcPr>
          <w:p w:rsidR="0085034A" w:rsidRDefault="0085034A" w:rsidP="0064623B">
            <w:pPr>
              <w:spacing w:after="120"/>
              <w:contextualSpacing/>
              <w:rPr>
                <w:rFonts w:ascii="Baskerville Old Face" w:hAnsi="Baskerville Old Face" w:cstheme="minorHAnsi"/>
                <w:sz w:val="22"/>
                <w:szCs w:val="22"/>
                <w:lang w:val="nl-NL"/>
              </w:rPr>
            </w:pPr>
            <w:r>
              <w:rPr>
                <w:rFonts w:ascii="Baskerville Old Face" w:hAnsi="Baskerville Old Face" w:cstheme="minorHAnsi"/>
                <w:sz w:val="22"/>
                <w:szCs w:val="22"/>
                <w:lang w:val="nl-NL"/>
              </w:rPr>
              <w:t>1. Apa sikap teologi dalam menyikapi kerusakan lingkungan dan bencana alam?</w:t>
            </w:r>
          </w:p>
          <w:p w:rsidR="0085034A" w:rsidRDefault="0085034A" w:rsidP="0064623B">
            <w:pPr>
              <w:spacing w:after="120"/>
              <w:contextualSpacing/>
              <w:rPr>
                <w:rFonts w:ascii="Baskerville Old Face" w:hAnsi="Baskerville Old Face" w:cstheme="minorHAnsi"/>
                <w:sz w:val="22"/>
                <w:szCs w:val="22"/>
                <w:lang w:val="nl-NL"/>
              </w:rPr>
            </w:pPr>
            <w:r>
              <w:rPr>
                <w:rFonts w:ascii="Baskerville Old Face" w:hAnsi="Baskerville Old Face" w:cstheme="minorHAnsi"/>
                <w:sz w:val="22"/>
                <w:szCs w:val="22"/>
                <w:lang w:val="nl-NL"/>
              </w:rPr>
              <w:t>2. Apa/siapa yang menyebabkan terjadinya bencana alam?</w:t>
            </w:r>
          </w:p>
          <w:p w:rsidR="0085034A" w:rsidRPr="00A86523" w:rsidRDefault="0085034A" w:rsidP="0064623B">
            <w:pPr>
              <w:spacing w:after="120"/>
              <w:contextualSpacing/>
              <w:rPr>
                <w:rFonts w:ascii="Baskerville Old Face" w:hAnsi="Baskerville Old Face" w:cstheme="minorHAnsi"/>
                <w:sz w:val="22"/>
                <w:szCs w:val="22"/>
                <w:lang w:val="nl-NL"/>
              </w:rPr>
            </w:pPr>
            <w:r>
              <w:rPr>
                <w:rFonts w:ascii="Baskerville Old Face" w:hAnsi="Baskerville Old Face" w:cstheme="minorHAnsi"/>
                <w:sz w:val="22"/>
                <w:szCs w:val="22"/>
                <w:lang w:val="nl-NL"/>
              </w:rPr>
              <w:t>3. bagaimana kita bisa menjawab pertanyaan mengenai bencana dan kesengsaraan, apakah mereka berasal dari Tuhan atau manusia?</w:t>
            </w:r>
          </w:p>
        </w:tc>
        <w:tc>
          <w:tcPr>
            <w:tcW w:w="2077" w:type="dxa"/>
          </w:tcPr>
          <w:p w:rsidR="0085034A" w:rsidRPr="009409C0" w:rsidRDefault="0085034A" w:rsidP="0064623B">
            <w:pPr>
              <w:spacing w:after="120"/>
              <w:contextualSpacing/>
              <w:rPr>
                <w:rFonts w:ascii="Baskerville Old Face" w:hAnsi="Baskerville Old Face" w:cstheme="minorHAnsi"/>
                <w:sz w:val="22"/>
                <w:szCs w:val="22"/>
                <w:lang w:val="nl-NL"/>
              </w:rPr>
            </w:pPr>
            <w:r>
              <w:rPr>
                <w:rFonts w:ascii="Baskerville Old Face" w:hAnsi="Baskerville Old Face" w:cstheme="minorHAnsi"/>
                <w:sz w:val="22"/>
                <w:szCs w:val="22"/>
                <w:lang w:val="nl-NL"/>
              </w:rPr>
              <w:t xml:space="preserve">Banawiratma &amp; Müller 1995, </w:t>
            </w:r>
            <w:r>
              <w:rPr>
                <w:rFonts w:ascii="Baskerville Old Face" w:hAnsi="Baskerville Old Face" w:cstheme="minorHAnsi"/>
                <w:i/>
                <w:sz w:val="22"/>
                <w:szCs w:val="22"/>
                <w:lang w:val="nl-NL"/>
              </w:rPr>
              <w:t>Berteologi sosial lintas ilmu</w:t>
            </w:r>
            <w:r>
              <w:rPr>
                <w:rFonts w:ascii="Baskerville Old Face" w:hAnsi="Baskerville Old Face" w:cstheme="minorHAnsi"/>
                <w:sz w:val="22"/>
                <w:szCs w:val="22"/>
                <w:lang w:val="nl-NL"/>
              </w:rPr>
              <w:t xml:space="preserve"> (Yogayakarta: Kanisius), 197-217.</w:t>
            </w:r>
          </w:p>
        </w:tc>
      </w:tr>
      <w:tr w:rsidR="0085034A" w:rsidRPr="000F644D" w:rsidTr="0064623B">
        <w:tc>
          <w:tcPr>
            <w:tcW w:w="1620" w:type="dxa"/>
          </w:tcPr>
          <w:p w:rsidR="0085034A" w:rsidRPr="00397524" w:rsidRDefault="0085034A" w:rsidP="0064623B">
            <w:pPr>
              <w:spacing w:after="120"/>
              <w:contextualSpacing/>
              <w:rPr>
                <w:rFonts w:ascii="Baskerville Old Face" w:hAnsi="Baskerville Old Face" w:cstheme="minorHAnsi"/>
                <w:sz w:val="22"/>
                <w:szCs w:val="22"/>
                <w:lang w:val="nl-NL"/>
              </w:rPr>
            </w:pPr>
            <w:r w:rsidRPr="00397524">
              <w:rPr>
                <w:rFonts w:ascii="Baskerville Old Face" w:hAnsi="Baskerville Old Face" w:cstheme="minorHAnsi"/>
                <w:sz w:val="22"/>
                <w:szCs w:val="22"/>
                <w:lang w:val="nl-NL"/>
              </w:rPr>
              <w:t>Kelompok 5</w:t>
            </w:r>
          </w:p>
        </w:tc>
        <w:tc>
          <w:tcPr>
            <w:tcW w:w="2465" w:type="dxa"/>
          </w:tcPr>
          <w:p w:rsidR="0085034A" w:rsidRPr="00C806E4" w:rsidRDefault="0085034A" w:rsidP="0064623B">
            <w:pPr>
              <w:spacing w:after="120"/>
              <w:contextualSpacing/>
              <w:rPr>
                <w:rFonts w:ascii="Baskerville Old Face" w:hAnsi="Baskerville Old Face" w:cstheme="minorHAnsi"/>
                <w:iCs/>
                <w:sz w:val="22"/>
                <w:szCs w:val="22"/>
                <w:lang w:val="nl-NL"/>
              </w:rPr>
            </w:pPr>
            <w:r w:rsidRPr="00397524">
              <w:rPr>
                <w:rFonts w:ascii="Baskerville Old Face" w:hAnsi="Baskerville Old Face" w:cstheme="minorHAnsi"/>
                <w:iCs/>
                <w:sz w:val="22"/>
                <w:szCs w:val="22"/>
                <w:lang w:val="nl-NL"/>
              </w:rPr>
              <w:t>Pembahasan Kelompok (5</w:t>
            </w:r>
            <w:r w:rsidRPr="00C806E4">
              <w:rPr>
                <w:rFonts w:ascii="Baskerville Old Face" w:hAnsi="Baskerville Old Face" w:cstheme="minorHAnsi"/>
                <w:iCs/>
                <w:sz w:val="22"/>
                <w:szCs w:val="22"/>
                <w:lang w:val="nl-NL"/>
              </w:rPr>
              <w:t>) Teologi Menyikapi Korupsi</w:t>
            </w:r>
          </w:p>
        </w:tc>
        <w:tc>
          <w:tcPr>
            <w:tcW w:w="3558" w:type="dxa"/>
          </w:tcPr>
          <w:p w:rsidR="0085034A" w:rsidRPr="00C806E4" w:rsidRDefault="0085034A" w:rsidP="0064623B">
            <w:pPr>
              <w:spacing w:after="120"/>
              <w:contextualSpacing/>
              <w:rPr>
                <w:rFonts w:ascii="Baskerville Old Face" w:hAnsi="Baskerville Old Face" w:cstheme="minorHAnsi"/>
                <w:sz w:val="22"/>
                <w:szCs w:val="22"/>
                <w:lang w:val="nl-NL"/>
              </w:rPr>
            </w:pPr>
            <w:r w:rsidRPr="00C806E4">
              <w:rPr>
                <w:rFonts w:ascii="Baskerville Old Face" w:hAnsi="Baskerville Old Face" w:cstheme="minorHAnsi"/>
                <w:sz w:val="22"/>
                <w:szCs w:val="22"/>
                <w:lang w:val="nl-NL"/>
              </w:rPr>
              <w:t>Coba cari peluang bagaimana teologi bisa menyumbang suara untuk mencegah praktek korupsi yang merajalela di Indonesia</w:t>
            </w:r>
          </w:p>
        </w:tc>
        <w:tc>
          <w:tcPr>
            <w:tcW w:w="2077" w:type="dxa"/>
          </w:tcPr>
          <w:p w:rsidR="0085034A" w:rsidRDefault="0085034A" w:rsidP="0064623B">
            <w:pPr>
              <w:spacing w:after="120"/>
              <w:contextualSpacing/>
              <w:rPr>
                <w:rFonts w:ascii="Baskerville Old Face" w:hAnsi="Baskerville Old Face" w:cstheme="minorHAnsi"/>
                <w:sz w:val="22"/>
                <w:szCs w:val="22"/>
                <w:lang w:val="nl-NL"/>
              </w:rPr>
            </w:pPr>
            <w:r>
              <w:rPr>
                <w:rFonts w:ascii="Baskerville Old Face" w:hAnsi="Baskerville Old Face" w:cstheme="minorHAnsi"/>
                <w:sz w:val="22"/>
                <w:szCs w:val="22"/>
                <w:lang w:val="nl-NL"/>
              </w:rPr>
              <w:t>- Lihat Jurnal Sola Experientia No. 2, dan bahan lainnya</w:t>
            </w:r>
          </w:p>
          <w:p w:rsidR="0085034A" w:rsidRDefault="0085034A" w:rsidP="0064623B">
            <w:pPr>
              <w:spacing w:after="120"/>
              <w:contextualSpacing/>
              <w:rPr>
                <w:rFonts w:ascii="Baskerville Old Face" w:hAnsi="Baskerville Old Face" w:cstheme="minorHAnsi"/>
                <w:sz w:val="22"/>
                <w:szCs w:val="22"/>
                <w:lang w:val="nl-NL"/>
              </w:rPr>
            </w:pPr>
            <w:r>
              <w:rPr>
                <w:rFonts w:ascii="Baskerville Old Face" w:hAnsi="Baskerville Old Face" w:cstheme="minorHAnsi"/>
                <w:sz w:val="22"/>
                <w:szCs w:val="22"/>
                <w:lang w:val="nl-NL"/>
              </w:rPr>
              <w:t xml:space="preserve">- </w:t>
            </w:r>
          </w:p>
          <w:p w:rsidR="0085034A" w:rsidRPr="000F644D" w:rsidRDefault="0085034A" w:rsidP="0064623B">
            <w:pPr>
              <w:spacing w:after="120"/>
              <w:contextualSpacing/>
              <w:rPr>
                <w:rFonts w:ascii="Baskerville Old Face" w:hAnsi="Baskerville Old Face" w:cstheme="minorHAnsi"/>
                <w:sz w:val="22"/>
                <w:szCs w:val="22"/>
                <w:lang w:val="nl-NL"/>
              </w:rPr>
            </w:pPr>
          </w:p>
        </w:tc>
      </w:tr>
      <w:tr w:rsidR="0085034A" w:rsidRPr="000F644D" w:rsidTr="0064623B">
        <w:tc>
          <w:tcPr>
            <w:tcW w:w="1620" w:type="dxa"/>
          </w:tcPr>
          <w:p w:rsidR="0085034A" w:rsidRPr="005B1037" w:rsidRDefault="0085034A" w:rsidP="0064623B">
            <w:pPr>
              <w:spacing w:after="120"/>
              <w:contextualSpacing/>
              <w:rPr>
                <w:rFonts w:ascii="Baskerville Old Face" w:hAnsi="Baskerville Old Face" w:cstheme="minorHAnsi"/>
                <w:sz w:val="22"/>
                <w:szCs w:val="22"/>
              </w:rPr>
            </w:pPr>
            <w:r>
              <w:rPr>
                <w:rFonts w:ascii="Baskerville Old Face" w:hAnsi="Baskerville Old Face" w:cstheme="minorHAnsi"/>
                <w:sz w:val="22"/>
                <w:szCs w:val="22"/>
                <w:lang w:val="en-US"/>
              </w:rPr>
              <w:t>Kelompok 6</w:t>
            </w:r>
          </w:p>
        </w:tc>
        <w:tc>
          <w:tcPr>
            <w:tcW w:w="2465" w:type="dxa"/>
          </w:tcPr>
          <w:p w:rsidR="0085034A" w:rsidRPr="005B1037" w:rsidRDefault="0085034A" w:rsidP="0064623B">
            <w:pPr>
              <w:spacing w:after="120"/>
              <w:contextualSpacing/>
              <w:rPr>
                <w:rFonts w:ascii="Baskerville Old Face" w:hAnsi="Baskerville Old Face" w:cstheme="minorHAnsi"/>
                <w:sz w:val="22"/>
                <w:szCs w:val="22"/>
                <w:lang w:val="nl-NL"/>
              </w:rPr>
            </w:pPr>
            <w:r w:rsidRPr="005B1037">
              <w:rPr>
                <w:rFonts w:ascii="Baskerville Old Face" w:hAnsi="Baskerville Old Face" w:cstheme="minorHAnsi"/>
                <w:sz w:val="22"/>
                <w:szCs w:val="22"/>
                <w:lang w:val="nl-NL"/>
              </w:rPr>
              <w:t>Pembahasan Kelompok (6) Teologi dan Kekerasan</w:t>
            </w:r>
          </w:p>
        </w:tc>
        <w:tc>
          <w:tcPr>
            <w:tcW w:w="3558" w:type="dxa"/>
          </w:tcPr>
          <w:p w:rsidR="0085034A" w:rsidRPr="00A86523" w:rsidRDefault="0085034A" w:rsidP="0064623B">
            <w:pPr>
              <w:spacing w:after="120"/>
              <w:contextualSpacing/>
              <w:rPr>
                <w:rFonts w:ascii="Baskerville Old Face" w:hAnsi="Baskerville Old Face" w:cstheme="minorHAnsi"/>
                <w:sz w:val="22"/>
                <w:szCs w:val="22"/>
                <w:lang w:val="nl-NL"/>
              </w:rPr>
            </w:pPr>
            <w:r w:rsidRPr="00A86523">
              <w:rPr>
                <w:rFonts w:ascii="Baskerville Old Face" w:hAnsi="Baskerville Old Face" w:cstheme="minorHAnsi"/>
                <w:sz w:val="22"/>
                <w:szCs w:val="22"/>
                <w:lang w:val="nl-NL"/>
              </w:rPr>
              <w:t xml:space="preserve">Menelusuri bagaimana orang juga menggunakan teologi untuk </w:t>
            </w:r>
            <w:r>
              <w:rPr>
                <w:rFonts w:ascii="Baskerville Old Face" w:hAnsi="Baskerville Old Face" w:cstheme="minorHAnsi"/>
                <w:sz w:val="22"/>
                <w:szCs w:val="22"/>
                <w:lang w:val="nl-NL"/>
              </w:rPr>
              <w:t>melakukan tindak kekerasan, dan melihat langkah apa yang bisa kita ambil untuk mencegahnya.</w:t>
            </w:r>
          </w:p>
        </w:tc>
        <w:tc>
          <w:tcPr>
            <w:tcW w:w="2077" w:type="dxa"/>
          </w:tcPr>
          <w:p w:rsidR="0085034A" w:rsidRPr="000F644D" w:rsidRDefault="0085034A" w:rsidP="0064623B">
            <w:pPr>
              <w:spacing w:after="120"/>
              <w:contextualSpacing/>
              <w:rPr>
                <w:rFonts w:ascii="Baskerville Old Face" w:hAnsi="Baskerville Old Face" w:cstheme="minorHAnsi"/>
                <w:sz w:val="22"/>
                <w:szCs w:val="22"/>
                <w:lang w:val="nl-NL"/>
              </w:rPr>
            </w:pPr>
            <w:r w:rsidRPr="000F644D">
              <w:rPr>
                <w:rFonts w:ascii="Baskerville Old Face" w:hAnsi="Baskerville Old Face" w:cstheme="minorHAnsi"/>
                <w:sz w:val="22"/>
                <w:szCs w:val="22"/>
                <w:lang w:val="nl-NL"/>
              </w:rPr>
              <w:t>Presentasi kelompok dan penjelasan dosen</w:t>
            </w:r>
          </w:p>
        </w:tc>
      </w:tr>
    </w:tbl>
    <w:p w:rsidR="0085034A" w:rsidRPr="0085034A" w:rsidRDefault="0085034A" w:rsidP="00A5426F">
      <w:pPr>
        <w:spacing w:after="120"/>
        <w:contextualSpacing/>
        <w:rPr>
          <w:rFonts w:ascii="Baskerville Old Face" w:hAnsi="Baskerville Old Face"/>
          <w:lang w:val="en-US"/>
        </w:rPr>
      </w:pPr>
    </w:p>
    <w:p w:rsidR="00A5426F" w:rsidRPr="0085034A" w:rsidRDefault="00A5426F" w:rsidP="00A5426F">
      <w:pPr>
        <w:spacing w:before="120" w:after="120"/>
        <w:contextualSpacing/>
        <w:rPr>
          <w:rFonts w:ascii="Baskerville Old Face" w:hAnsi="Baskerville Old Face" w:cstheme="minorHAnsi"/>
          <w:b/>
          <w:sz w:val="28"/>
          <w:lang w:val="en-US"/>
        </w:rPr>
      </w:pPr>
      <w:r w:rsidRPr="0085034A">
        <w:rPr>
          <w:rFonts w:ascii="Baskerville Old Face" w:hAnsi="Baskerville Old Face" w:cstheme="minorHAnsi"/>
          <w:b/>
          <w:sz w:val="28"/>
          <w:lang w:val="en-US"/>
        </w:rPr>
        <w:t>E. Unsur penilaian</w:t>
      </w:r>
    </w:p>
    <w:p w:rsidR="00A5426F" w:rsidRPr="0085034A" w:rsidRDefault="00A5426F" w:rsidP="00A5426F">
      <w:pPr>
        <w:pStyle w:val="ListParagraph"/>
        <w:numPr>
          <w:ilvl w:val="0"/>
          <w:numId w:val="1"/>
        </w:numPr>
        <w:rPr>
          <w:rFonts w:ascii="Baskerville Old Face" w:hAnsi="Baskerville Old Face" w:cstheme="minorHAnsi"/>
          <w:b/>
          <w:lang w:val="en-US"/>
        </w:rPr>
      </w:pPr>
      <w:r w:rsidRPr="0085034A">
        <w:rPr>
          <w:rFonts w:ascii="Baskerville Old Face" w:hAnsi="Baskerville Old Face" w:cstheme="minorHAnsi"/>
          <w:b/>
          <w:lang w:val="en-US"/>
        </w:rPr>
        <w:t>Partisipasi dalam Kelas (</w:t>
      </w:r>
      <w:r w:rsidR="00505B34" w:rsidRPr="0085034A">
        <w:rPr>
          <w:rFonts w:ascii="Baskerville Old Face" w:hAnsi="Baskerville Old Face" w:cstheme="minorHAnsi"/>
          <w:b/>
          <w:lang w:val="en-US"/>
        </w:rPr>
        <w:t>1</w:t>
      </w:r>
      <w:r w:rsidRPr="0085034A">
        <w:rPr>
          <w:rFonts w:ascii="Baskerville Old Face" w:hAnsi="Baskerville Old Face" w:cstheme="minorHAnsi"/>
          <w:b/>
          <w:lang w:val="en-US"/>
        </w:rPr>
        <w:t>0%)</w:t>
      </w:r>
    </w:p>
    <w:p w:rsidR="00A5426F" w:rsidRPr="0085034A" w:rsidRDefault="00A5426F" w:rsidP="00A5426F">
      <w:pPr>
        <w:ind w:left="720"/>
        <w:contextualSpacing/>
        <w:rPr>
          <w:rFonts w:ascii="Baskerville Old Face" w:hAnsi="Baskerville Old Face" w:cstheme="minorHAnsi"/>
          <w:lang w:val="en-US"/>
        </w:rPr>
      </w:pPr>
      <w:r w:rsidRPr="0085034A">
        <w:rPr>
          <w:rFonts w:ascii="Baskerville Old Face" w:hAnsi="Baskerville Old Face" w:cstheme="minorHAnsi"/>
          <w:lang w:val="en-US"/>
        </w:rPr>
        <w:t xml:space="preserve">Mahasiswa diminta untuk aktif dalam diskusi di kelas. Hal ini menunjukkan konsentrasi dan kesiapan mahasiswa dalam mengikuti kelas. </w:t>
      </w:r>
    </w:p>
    <w:p w:rsidR="00505B34" w:rsidRPr="0085034A" w:rsidRDefault="00505B34" w:rsidP="00505B34">
      <w:pPr>
        <w:pStyle w:val="ListParagraph"/>
        <w:numPr>
          <w:ilvl w:val="0"/>
          <w:numId w:val="1"/>
        </w:numPr>
        <w:rPr>
          <w:rFonts w:ascii="Baskerville Old Face" w:hAnsi="Baskerville Old Face" w:cstheme="minorHAnsi"/>
          <w:b/>
          <w:lang w:val="en-US"/>
        </w:rPr>
      </w:pPr>
      <w:r w:rsidRPr="0085034A">
        <w:rPr>
          <w:rFonts w:ascii="Baskerville Old Face" w:hAnsi="Baskerville Old Face" w:cstheme="minorHAnsi"/>
          <w:b/>
          <w:lang w:val="en-US"/>
        </w:rPr>
        <w:t>Laporan Bacaan (20%)</w:t>
      </w:r>
    </w:p>
    <w:p w:rsidR="00505B34" w:rsidRPr="0085034A" w:rsidRDefault="00505B34" w:rsidP="00505B34">
      <w:pPr>
        <w:pStyle w:val="ListParagraph"/>
        <w:rPr>
          <w:rFonts w:ascii="Baskerville Old Face" w:hAnsi="Baskerville Old Face" w:cstheme="minorHAnsi"/>
          <w:lang w:val="en-US"/>
        </w:rPr>
      </w:pPr>
      <w:r w:rsidRPr="0085034A">
        <w:rPr>
          <w:rFonts w:ascii="Baskerville Old Face" w:hAnsi="Baskerville Old Face" w:cstheme="minorHAnsi"/>
          <w:lang w:val="en-US"/>
        </w:rPr>
        <w:t xml:space="preserve">Mahasiswa diminta untuk mengumpulkan dua kali laporan bacaan yang diberikan oleh dosen pengampu. Laporan bacaan adalah ringkasan dari teks yang dibaca sepanjang 500 kata dan dikumpulkan paling lambat hari Senin pkl 12.00., sebelum kuliah mengenai tema tersebut diadakan keesokan harinya. </w:t>
      </w:r>
    </w:p>
    <w:p w:rsidR="00A5426F" w:rsidRPr="0085034A" w:rsidRDefault="00A5426F" w:rsidP="00A5426F">
      <w:pPr>
        <w:pStyle w:val="ListParagraph"/>
        <w:numPr>
          <w:ilvl w:val="0"/>
          <w:numId w:val="1"/>
        </w:numPr>
        <w:rPr>
          <w:rFonts w:ascii="Baskerville Old Face" w:hAnsi="Baskerville Old Face" w:cstheme="minorHAnsi"/>
          <w:b/>
          <w:lang w:val="en-US"/>
        </w:rPr>
      </w:pPr>
      <w:r w:rsidRPr="0085034A">
        <w:rPr>
          <w:rFonts w:ascii="Baskerville Old Face" w:hAnsi="Baskerville Old Face" w:cstheme="minorHAnsi"/>
          <w:b/>
          <w:lang w:val="en-US"/>
        </w:rPr>
        <w:t>Presentasi Kelompok (30%)</w:t>
      </w:r>
    </w:p>
    <w:p w:rsidR="00A5426F" w:rsidRPr="0085034A" w:rsidRDefault="00A5426F" w:rsidP="00A5426F">
      <w:pPr>
        <w:pStyle w:val="ListParagraph"/>
        <w:rPr>
          <w:rFonts w:ascii="Baskerville Old Face" w:hAnsi="Baskerville Old Face" w:cs="Calibri"/>
          <w:lang w:val="en-US"/>
        </w:rPr>
      </w:pPr>
      <w:r w:rsidRPr="0085034A">
        <w:rPr>
          <w:rFonts w:ascii="Baskerville Old Face" w:hAnsi="Baskerville Old Face" w:cstheme="minorHAnsi"/>
          <w:lang w:val="en-US"/>
        </w:rPr>
        <w:t xml:space="preserve">Esai ditulis berdasarkan tema yang dipilih </w:t>
      </w:r>
      <w:r w:rsidR="00410DAA" w:rsidRPr="0085034A">
        <w:rPr>
          <w:rFonts w:ascii="Baskerville Old Face" w:hAnsi="Baskerville Old Face" w:cstheme="minorHAnsi"/>
          <w:lang w:val="en-US"/>
        </w:rPr>
        <w:t xml:space="preserve">maksimum </w:t>
      </w:r>
      <w:r w:rsidRPr="0085034A">
        <w:rPr>
          <w:rFonts w:ascii="Baskerville Old Face" w:hAnsi="Baskerville Old Face" w:cstheme="minorHAnsi"/>
          <w:lang w:val="en-US"/>
        </w:rPr>
        <w:t xml:space="preserve">sepanjang </w:t>
      </w:r>
      <w:r w:rsidR="00410DAA" w:rsidRPr="0085034A">
        <w:rPr>
          <w:rFonts w:ascii="Baskerville Old Face" w:hAnsi="Baskerville Old Face" w:cstheme="minorHAnsi"/>
          <w:lang w:val="en-US"/>
        </w:rPr>
        <w:t>3</w:t>
      </w:r>
      <w:r w:rsidRPr="0085034A">
        <w:rPr>
          <w:rFonts w:ascii="Baskerville Old Face" w:hAnsi="Baskerville Old Face" w:cstheme="minorHAnsi"/>
          <w:lang w:val="en-US"/>
        </w:rPr>
        <w:t xml:space="preserve">000 kata dan diserahkan pada hari Senin pukul 07.30 melalui email kepada dosen pengampu atau mengumpulkannya di BAA. </w:t>
      </w:r>
      <w:r w:rsidRPr="0085034A">
        <w:rPr>
          <w:rFonts w:ascii="Baskerville Old Face" w:hAnsi="Baskerville Old Face" w:cs="Calibri"/>
          <w:lang w:val="en-US"/>
        </w:rPr>
        <w:t>Mahasiswa yang gagal mengumpulkan tugas presentasinya pada saat yang ditentukan akan memperoleh pengurangan nilai minor (A menjadi A-; B- menjadi C+). Apabila mahasiswa belum mengumpulkan tugas sampai Senin pukul 22.00 sebelum presentasi esok harinya, esai tersebut tidak akan dibaca oleh dosen pengampu.</w:t>
      </w:r>
    </w:p>
    <w:p w:rsidR="00A5426F" w:rsidRPr="0085034A" w:rsidRDefault="00A5426F" w:rsidP="00A5426F">
      <w:pPr>
        <w:pStyle w:val="ListParagraph"/>
        <w:rPr>
          <w:rFonts w:ascii="Baskerville Old Face" w:hAnsi="Baskerville Old Face" w:cs="Calibri"/>
          <w:lang w:val="nl-NL"/>
        </w:rPr>
      </w:pPr>
      <w:r w:rsidRPr="0085034A">
        <w:rPr>
          <w:rFonts w:ascii="Baskerville Old Face" w:hAnsi="Baskerville Old Face" w:cs="Calibri"/>
          <w:lang w:val="en-US"/>
        </w:rPr>
        <w:t xml:space="preserve">Kelompok diminta untuk mengumpulkan esai meskipun ada seseorang yang tidak bekerja dalam proses kelompok. </w:t>
      </w:r>
      <w:r w:rsidRPr="0085034A">
        <w:rPr>
          <w:rFonts w:ascii="Baskerville Old Face" w:hAnsi="Baskerville Old Face" w:cs="Calibri"/>
          <w:lang w:val="nl-NL"/>
        </w:rPr>
        <w:t>Dosen pengampu akan mengatur kebijakan mengenai orang yang tidak mengerjakan tugasnya.</w:t>
      </w:r>
    </w:p>
    <w:p w:rsidR="00A5426F" w:rsidRPr="0085034A" w:rsidRDefault="00A5426F" w:rsidP="00A5426F">
      <w:pPr>
        <w:pStyle w:val="ListParagraph"/>
        <w:numPr>
          <w:ilvl w:val="0"/>
          <w:numId w:val="1"/>
        </w:numPr>
        <w:rPr>
          <w:rFonts w:ascii="Baskerville Old Face" w:hAnsi="Baskerville Old Face" w:cstheme="minorHAnsi"/>
          <w:b/>
          <w:lang w:val="nl-NL"/>
        </w:rPr>
      </w:pPr>
      <w:r w:rsidRPr="0085034A">
        <w:rPr>
          <w:rFonts w:ascii="Baskerville Old Face" w:hAnsi="Baskerville Old Face" w:cstheme="minorHAnsi"/>
          <w:b/>
          <w:lang w:val="nl-NL"/>
        </w:rPr>
        <w:t xml:space="preserve">Ujian Akhir Semester </w:t>
      </w:r>
      <w:r w:rsidR="00505B34" w:rsidRPr="0085034A">
        <w:rPr>
          <w:rFonts w:ascii="Baskerville Old Face" w:hAnsi="Baskerville Old Face" w:cstheme="minorHAnsi"/>
          <w:b/>
          <w:lang w:val="nl-NL"/>
        </w:rPr>
        <w:t>(4</w:t>
      </w:r>
      <w:r w:rsidRPr="0085034A">
        <w:rPr>
          <w:rFonts w:ascii="Baskerville Old Face" w:hAnsi="Baskerville Old Face" w:cstheme="minorHAnsi"/>
          <w:b/>
          <w:lang w:val="nl-NL"/>
        </w:rPr>
        <w:t>0%)</w:t>
      </w:r>
    </w:p>
    <w:p w:rsidR="00A5426F" w:rsidRDefault="00A5426F" w:rsidP="00A5426F">
      <w:pPr>
        <w:spacing w:before="120" w:after="120"/>
        <w:ind w:right="180"/>
        <w:contextualSpacing/>
        <w:rPr>
          <w:rFonts w:ascii="Baskerville Old Face" w:eastAsia="Times New Roman" w:hAnsi="Baskerville Old Face" w:cstheme="minorHAnsi"/>
          <w:noProof w:val="0"/>
          <w:lang w:val="nl-NL"/>
        </w:rPr>
      </w:pPr>
    </w:p>
    <w:p w:rsidR="00457C7C" w:rsidRDefault="00457C7C" w:rsidP="00A5426F">
      <w:pPr>
        <w:spacing w:before="120" w:after="120"/>
        <w:ind w:right="180"/>
        <w:contextualSpacing/>
        <w:rPr>
          <w:rFonts w:ascii="Baskerville Old Face" w:eastAsia="Times New Roman" w:hAnsi="Baskerville Old Face" w:cstheme="minorHAnsi"/>
          <w:noProof w:val="0"/>
          <w:lang w:val="nl-NL"/>
        </w:rPr>
      </w:pPr>
    </w:p>
    <w:p w:rsidR="00457C7C" w:rsidRDefault="00457C7C" w:rsidP="00A5426F">
      <w:pPr>
        <w:spacing w:before="120" w:after="120"/>
        <w:ind w:right="180"/>
        <w:contextualSpacing/>
        <w:rPr>
          <w:rFonts w:ascii="Baskerville Old Face" w:eastAsia="Times New Roman" w:hAnsi="Baskerville Old Face" w:cstheme="minorHAnsi"/>
          <w:noProof w:val="0"/>
          <w:lang w:val="nl-NL"/>
        </w:rPr>
      </w:pPr>
    </w:p>
    <w:p w:rsidR="00457C7C" w:rsidRPr="0085034A" w:rsidRDefault="00457C7C" w:rsidP="00A5426F">
      <w:pPr>
        <w:spacing w:before="120" w:after="120"/>
        <w:ind w:right="180"/>
        <w:contextualSpacing/>
        <w:rPr>
          <w:rFonts w:ascii="Baskerville Old Face" w:eastAsia="Times New Roman" w:hAnsi="Baskerville Old Face" w:cstheme="minorHAnsi"/>
          <w:noProof w:val="0"/>
          <w:lang w:val="nl-NL"/>
        </w:rPr>
      </w:pPr>
    </w:p>
    <w:p w:rsidR="00A5426F" w:rsidRPr="0085034A" w:rsidRDefault="00A5426F" w:rsidP="00A5426F">
      <w:pPr>
        <w:spacing w:before="120" w:after="120"/>
        <w:ind w:right="180"/>
        <w:contextualSpacing/>
        <w:rPr>
          <w:rFonts w:ascii="Baskerville Old Face" w:eastAsia="Times New Roman" w:hAnsi="Baskerville Old Face" w:cstheme="minorHAnsi"/>
          <w:b/>
          <w:noProof w:val="0"/>
          <w:lang w:val="en-US"/>
        </w:rPr>
      </w:pPr>
      <w:r w:rsidRPr="0085034A">
        <w:rPr>
          <w:rFonts w:ascii="Baskerville Old Face" w:eastAsia="Times New Roman" w:hAnsi="Baskerville Old Face" w:cstheme="minorHAnsi"/>
          <w:b/>
          <w:noProof w:val="0"/>
          <w:lang w:val="en-US"/>
        </w:rPr>
        <w:lastRenderedPageBreak/>
        <w:t>Struktur penulisan esai kelompok</w:t>
      </w:r>
    </w:p>
    <w:p w:rsidR="00A5426F" w:rsidRPr="0085034A" w:rsidRDefault="00A5426F" w:rsidP="00A5426F">
      <w:pPr>
        <w:pStyle w:val="ListParagraph"/>
        <w:numPr>
          <w:ilvl w:val="0"/>
          <w:numId w:val="2"/>
        </w:numPr>
        <w:spacing w:before="120" w:after="120"/>
        <w:ind w:right="180"/>
        <w:rPr>
          <w:rFonts w:ascii="Baskerville Old Face" w:eastAsia="Times New Roman" w:hAnsi="Baskerville Old Face" w:cstheme="minorHAnsi"/>
          <w:noProof w:val="0"/>
          <w:lang w:val="en-US"/>
        </w:rPr>
      </w:pPr>
      <w:r w:rsidRPr="0085034A">
        <w:rPr>
          <w:rFonts w:ascii="Baskerville Old Face" w:eastAsia="Times New Roman" w:hAnsi="Baskerville Old Face" w:cstheme="minorHAnsi"/>
          <w:noProof w:val="0"/>
          <w:lang w:val="en-US"/>
        </w:rPr>
        <w:t xml:space="preserve">Pembahasan dimulai dengan </w:t>
      </w:r>
      <w:r w:rsidR="00410DAA" w:rsidRPr="0085034A">
        <w:rPr>
          <w:rFonts w:ascii="Baskerville Old Face" w:eastAsia="Times New Roman" w:hAnsi="Baskerville Old Face" w:cstheme="minorHAnsi"/>
          <w:noProof w:val="0"/>
          <w:lang w:val="en-US"/>
        </w:rPr>
        <w:t>memberi penjelasan mengenai konteks zaman yang dimaksud, masalah yang dihadapi, kehidupan masyarakat pada waktu itu dan jawaban teologis yang diberikan.</w:t>
      </w:r>
    </w:p>
    <w:p w:rsidR="00A5426F" w:rsidRPr="0085034A" w:rsidRDefault="00A5426F" w:rsidP="00A5426F">
      <w:pPr>
        <w:pStyle w:val="ListParagraph"/>
        <w:numPr>
          <w:ilvl w:val="0"/>
          <w:numId w:val="2"/>
        </w:numPr>
        <w:spacing w:before="120" w:after="120"/>
        <w:ind w:right="180"/>
        <w:rPr>
          <w:rFonts w:ascii="Baskerville Old Face" w:eastAsia="Times New Roman" w:hAnsi="Baskerville Old Face" w:cstheme="minorHAnsi"/>
          <w:noProof w:val="0"/>
          <w:lang w:val="nl-NL"/>
        </w:rPr>
      </w:pPr>
      <w:r w:rsidRPr="0085034A">
        <w:rPr>
          <w:rFonts w:ascii="Baskerville Old Face" w:eastAsia="Times New Roman" w:hAnsi="Baskerville Old Face" w:cstheme="minorHAnsi"/>
          <w:noProof w:val="0"/>
          <w:lang w:val="nl-NL"/>
        </w:rPr>
        <w:t xml:space="preserve">Kesimpulan dan </w:t>
      </w:r>
      <w:r w:rsidR="00410DAA" w:rsidRPr="0085034A">
        <w:rPr>
          <w:rFonts w:ascii="Baskerville Old Face" w:eastAsia="Times New Roman" w:hAnsi="Baskerville Old Face" w:cstheme="minorHAnsi"/>
          <w:noProof w:val="0"/>
          <w:lang w:val="nl-NL"/>
        </w:rPr>
        <w:t xml:space="preserve">pendapat </w:t>
      </w:r>
      <w:r w:rsidRPr="0085034A">
        <w:rPr>
          <w:rFonts w:ascii="Baskerville Old Face" w:eastAsia="Times New Roman" w:hAnsi="Baskerville Old Face" w:cstheme="minorHAnsi"/>
          <w:noProof w:val="0"/>
          <w:lang w:val="nl-NL"/>
        </w:rPr>
        <w:t>kelompok.</w:t>
      </w:r>
    </w:p>
    <w:p w:rsidR="00A5426F" w:rsidRPr="0085034A" w:rsidRDefault="00A5426F" w:rsidP="00A5426F">
      <w:pPr>
        <w:tabs>
          <w:tab w:val="left" w:pos="1260"/>
          <w:tab w:val="left" w:pos="1620"/>
        </w:tabs>
        <w:spacing w:before="120" w:after="120"/>
        <w:contextualSpacing/>
        <w:rPr>
          <w:rFonts w:ascii="Baskerville Old Face" w:hAnsi="Baskerville Old Face" w:cs="Calibri"/>
          <w:b/>
          <w:szCs w:val="32"/>
          <w:lang w:val="en-US"/>
        </w:rPr>
      </w:pPr>
      <w:r w:rsidRPr="0085034A">
        <w:rPr>
          <w:rFonts w:ascii="Baskerville Old Face" w:hAnsi="Baskerville Old Face" w:cs="Calibri"/>
          <w:b/>
          <w:szCs w:val="32"/>
          <w:lang w:val="en-US"/>
        </w:rPr>
        <w:t>Pembagian Kelompok</w:t>
      </w:r>
    </w:p>
    <w:p w:rsidR="00A5426F" w:rsidRPr="0085034A" w:rsidRDefault="00A5426F" w:rsidP="00A5426F">
      <w:pPr>
        <w:pStyle w:val="ListParagraph"/>
        <w:spacing w:before="120" w:after="120"/>
        <w:ind w:left="360"/>
        <w:rPr>
          <w:rFonts w:ascii="Baskerville Old Face" w:hAnsi="Baskerville Old Face" w:cs="Calibri"/>
          <w:lang w:val="en-US"/>
        </w:rPr>
      </w:pPr>
      <w:r w:rsidRPr="0085034A">
        <w:rPr>
          <w:rFonts w:ascii="Baskerville Old Face" w:hAnsi="Baskerville Old Face" w:cs="Calibri"/>
          <w:lang w:val="en-US"/>
        </w:rPr>
        <w:t xml:space="preserve">Kelompok 1: </w:t>
      </w:r>
      <w:r w:rsidR="00457C7C">
        <w:rPr>
          <w:rFonts w:ascii="Baskerville Old Face" w:hAnsi="Baskerville Old Face" w:cs="Calibri"/>
          <w:lang w:val="en-US"/>
        </w:rPr>
        <w:t xml:space="preserve">Andri, Damai, Ferdinand, Irene, Kartini, Michael, Theo. </w:t>
      </w:r>
    </w:p>
    <w:p w:rsidR="00A5426F" w:rsidRPr="0085034A" w:rsidRDefault="00A5426F" w:rsidP="00A5426F">
      <w:pPr>
        <w:pStyle w:val="ListParagraph"/>
        <w:tabs>
          <w:tab w:val="left" w:pos="2070"/>
        </w:tabs>
        <w:spacing w:before="120" w:after="120"/>
        <w:ind w:left="360"/>
        <w:rPr>
          <w:rFonts w:ascii="Baskerville Old Face" w:hAnsi="Baskerville Old Face" w:cs="Calibri"/>
          <w:lang w:val="en-US"/>
        </w:rPr>
      </w:pPr>
      <w:r w:rsidRPr="0085034A">
        <w:rPr>
          <w:rFonts w:ascii="Baskerville Old Face" w:hAnsi="Baskerville Old Face" w:cs="Calibri"/>
          <w:lang w:val="en-US"/>
        </w:rPr>
        <w:t xml:space="preserve">Kelompok 2: </w:t>
      </w:r>
      <w:r w:rsidR="00457C7C">
        <w:rPr>
          <w:rFonts w:ascii="Baskerville Old Face" w:hAnsi="Baskerville Old Face" w:cs="Calibri"/>
          <w:lang w:val="en-US"/>
        </w:rPr>
        <w:t xml:space="preserve">Apri, Dick, Glen, Jennifer, Lolla, Novia, Titiek. </w:t>
      </w:r>
    </w:p>
    <w:p w:rsidR="00A5426F" w:rsidRPr="0085034A" w:rsidRDefault="00A5426F" w:rsidP="00A5426F">
      <w:pPr>
        <w:pStyle w:val="ListParagraph"/>
        <w:tabs>
          <w:tab w:val="left" w:pos="2070"/>
        </w:tabs>
        <w:spacing w:before="120" w:after="120"/>
        <w:ind w:left="360"/>
        <w:rPr>
          <w:rFonts w:ascii="Baskerville Old Face" w:hAnsi="Baskerville Old Face" w:cs="Calibri"/>
          <w:lang w:val="en-US"/>
        </w:rPr>
      </w:pPr>
      <w:r w:rsidRPr="0085034A">
        <w:rPr>
          <w:rFonts w:ascii="Baskerville Old Face" w:hAnsi="Baskerville Old Face" w:cs="Calibri"/>
          <w:lang w:val="en-US"/>
        </w:rPr>
        <w:t xml:space="preserve">Kelompok 3: </w:t>
      </w:r>
      <w:r w:rsidR="00457C7C">
        <w:rPr>
          <w:rFonts w:ascii="Baskerville Old Face" w:hAnsi="Baskerville Old Face" w:cs="Calibri"/>
          <w:lang w:val="en-US"/>
        </w:rPr>
        <w:t>Arum, Ega, Grazzia, Jessica, Lukas, Paul, Tony.</w:t>
      </w:r>
    </w:p>
    <w:p w:rsidR="00A5426F" w:rsidRPr="0085034A" w:rsidRDefault="00A5426F" w:rsidP="00A5426F">
      <w:pPr>
        <w:pStyle w:val="ListParagraph"/>
        <w:tabs>
          <w:tab w:val="left" w:pos="2070"/>
        </w:tabs>
        <w:spacing w:before="120" w:after="120"/>
        <w:ind w:left="360"/>
        <w:rPr>
          <w:rFonts w:ascii="Baskerville Old Face" w:hAnsi="Baskerville Old Face" w:cs="Calibri"/>
          <w:lang w:val="en-US"/>
        </w:rPr>
      </w:pPr>
      <w:r w:rsidRPr="0085034A">
        <w:rPr>
          <w:rFonts w:ascii="Baskerville Old Face" w:hAnsi="Baskerville Old Face" w:cs="Calibri"/>
          <w:lang w:val="en-US"/>
        </w:rPr>
        <w:t xml:space="preserve">Kelompok 4: </w:t>
      </w:r>
      <w:r w:rsidR="00457C7C">
        <w:rPr>
          <w:rFonts w:ascii="Baskerville Old Face" w:hAnsi="Baskerville Old Face" w:cs="Calibri"/>
          <w:lang w:val="en-US"/>
        </w:rPr>
        <w:t xml:space="preserve">Bartolomius, Erma, Gunawan, Josua, Maleakhi, Sion, Windyarti. </w:t>
      </w:r>
    </w:p>
    <w:p w:rsidR="00A5426F" w:rsidRPr="0085034A" w:rsidRDefault="00A5426F" w:rsidP="00A5426F">
      <w:pPr>
        <w:pStyle w:val="ListParagraph"/>
        <w:tabs>
          <w:tab w:val="left" w:pos="2070"/>
        </w:tabs>
        <w:spacing w:before="120" w:after="120"/>
        <w:ind w:left="360"/>
        <w:rPr>
          <w:rFonts w:ascii="Baskerville Old Face" w:hAnsi="Baskerville Old Face" w:cs="Calibri"/>
          <w:lang w:val="en-US"/>
        </w:rPr>
      </w:pPr>
      <w:r w:rsidRPr="0085034A">
        <w:rPr>
          <w:rFonts w:ascii="Baskerville Old Face" w:hAnsi="Baskerville Old Face" w:cs="Calibri"/>
          <w:lang w:val="en-US"/>
        </w:rPr>
        <w:t xml:space="preserve">Kelompok 5: </w:t>
      </w:r>
      <w:r w:rsidR="00457C7C">
        <w:rPr>
          <w:rFonts w:ascii="Baskerville Old Face" w:hAnsi="Baskerville Old Face" w:cs="Calibri"/>
          <w:lang w:val="en-US"/>
        </w:rPr>
        <w:t xml:space="preserve">Christiawan, Evinitus, Handika, Juan, Marco, Sri Prasetyawati, Yohanes. </w:t>
      </w:r>
    </w:p>
    <w:p w:rsidR="00A5426F" w:rsidRPr="0085034A" w:rsidRDefault="00A5426F" w:rsidP="00A5426F">
      <w:pPr>
        <w:pStyle w:val="ListParagraph"/>
        <w:tabs>
          <w:tab w:val="left" w:pos="2070"/>
        </w:tabs>
        <w:spacing w:before="120" w:after="120"/>
        <w:ind w:left="360"/>
        <w:rPr>
          <w:rFonts w:ascii="Baskerville Old Face" w:hAnsi="Baskerville Old Face" w:cs="Calibri"/>
          <w:lang w:val="en-US"/>
        </w:rPr>
      </w:pPr>
      <w:r w:rsidRPr="0085034A">
        <w:rPr>
          <w:rFonts w:ascii="Baskerville Old Face" w:hAnsi="Baskerville Old Face" w:cs="Calibri"/>
          <w:lang w:val="en-US"/>
        </w:rPr>
        <w:t xml:space="preserve">Kelompok 6: </w:t>
      </w:r>
      <w:r w:rsidR="00457C7C">
        <w:rPr>
          <w:rFonts w:ascii="Baskerville Old Face" w:hAnsi="Baskerville Old Face" w:cs="Calibri"/>
          <w:lang w:val="en-US"/>
        </w:rPr>
        <w:t>Cornelius, Ezra, Havier, Josephine, Marthin, Sylvie, Yosef.</w:t>
      </w:r>
    </w:p>
    <w:p w:rsidR="00A5426F" w:rsidRPr="0085034A" w:rsidRDefault="00A5426F" w:rsidP="00A5426F">
      <w:pPr>
        <w:spacing w:before="120" w:after="120"/>
        <w:ind w:left="360" w:right="180"/>
        <w:contextualSpacing/>
        <w:rPr>
          <w:rFonts w:ascii="Baskerville Old Face" w:eastAsia="Times New Roman" w:hAnsi="Baskerville Old Face" w:cstheme="minorHAnsi"/>
          <w:noProof w:val="0"/>
          <w:lang w:val="en-US"/>
        </w:rPr>
      </w:pPr>
    </w:p>
    <w:p w:rsidR="00A5426F" w:rsidRPr="0085034A" w:rsidRDefault="00A5426F" w:rsidP="00A5426F">
      <w:pPr>
        <w:spacing w:before="120" w:after="120"/>
        <w:ind w:right="180"/>
        <w:contextualSpacing/>
        <w:rPr>
          <w:rFonts w:ascii="Baskerville Old Face" w:eastAsia="Times New Roman" w:hAnsi="Baskerville Old Face" w:cstheme="minorHAnsi"/>
          <w:b/>
          <w:noProof w:val="0"/>
          <w:sz w:val="28"/>
          <w:lang w:val="en-US"/>
        </w:rPr>
      </w:pPr>
      <w:r w:rsidRPr="0085034A">
        <w:rPr>
          <w:rFonts w:ascii="Baskerville Old Face" w:eastAsia="Times New Roman" w:hAnsi="Baskerville Old Face" w:cstheme="minorHAnsi"/>
          <w:b/>
          <w:noProof w:val="0"/>
          <w:sz w:val="28"/>
          <w:lang w:val="en-US"/>
        </w:rPr>
        <w:t>F. Catatan Tambahan</w:t>
      </w:r>
    </w:p>
    <w:p w:rsidR="00A5426F" w:rsidRPr="0085034A" w:rsidRDefault="00A5426F" w:rsidP="00A5426F">
      <w:pPr>
        <w:pStyle w:val="ListParagraph"/>
        <w:numPr>
          <w:ilvl w:val="0"/>
          <w:numId w:val="3"/>
        </w:numPr>
        <w:spacing w:before="120" w:after="120"/>
        <w:ind w:right="180"/>
        <w:rPr>
          <w:rFonts w:ascii="Baskerville Old Face" w:eastAsia="Times New Roman" w:hAnsi="Baskerville Old Face" w:cstheme="minorHAnsi"/>
          <w:noProof w:val="0"/>
          <w:lang w:val="en-SG"/>
        </w:rPr>
      </w:pPr>
      <w:r w:rsidRPr="0085034A">
        <w:rPr>
          <w:rFonts w:ascii="Baskerville Old Face" w:eastAsia="Times New Roman" w:hAnsi="Baskerville Old Face" w:cstheme="minorHAnsi"/>
          <w:b/>
          <w:noProof w:val="0"/>
          <w:lang w:val="en-US"/>
        </w:rPr>
        <w:t>Gunakanlah panduan penulisan ilmiah</w:t>
      </w:r>
      <w:r w:rsidRPr="0085034A">
        <w:rPr>
          <w:rFonts w:ascii="Baskerville Old Face" w:eastAsia="Times New Roman" w:hAnsi="Baskerville Old Face" w:cstheme="minorHAnsi"/>
          <w:noProof w:val="0"/>
          <w:lang w:val="en-US"/>
        </w:rPr>
        <w:t xml:space="preserve"> dalam </w:t>
      </w:r>
      <w:r w:rsidRPr="0085034A">
        <w:rPr>
          <w:rFonts w:ascii="Baskerville Old Face" w:eastAsia="Times New Roman" w:hAnsi="Baskerville Old Face" w:cstheme="minorHAnsi"/>
          <w:i/>
          <w:noProof w:val="0"/>
          <w:lang w:val="en-US"/>
        </w:rPr>
        <w:t>Panduan Penulisan Karya Tulis Akademis untuk Makalah, Skripsi, Tesis, dan Disertasi</w:t>
      </w:r>
      <w:r w:rsidRPr="0085034A">
        <w:rPr>
          <w:rFonts w:ascii="Baskerville Old Face" w:eastAsia="Times New Roman" w:hAnsi="Baskerville Old Face" w:cstheme="minorHAnsi"/>
          <w:noProof w:val="0"/>
          <w:lang w:val="en-US"/>
        </w:rPr>
        <w:t xml:space="preserve">  (Jakarta: UPI STT Jakarta, 2012) yang dijual di Kantor Pascasarjana atau Toko Buku dalam Kantor UPI STT Jakarta. </w:t>
      </w:r>
      <w:r w:rsidRPr="0085034A">
        <w:rPr>
          <w:rFonts w:ascii="Baskerville Old Face" w:eastAsia="Times New Roman" w:hAnsi="Baskerville Old Face" w:cstheme="minorHAnsi"/>
          <w:noProof w:val="0"/>
          <w:lang w:val="en-SG"/>
        </w:rPr>
        <w:t xml:space="preserve">Tulislah esai anda dengan menggunakan bahasa Indonesia yang baik, di kertas A4, dengan aturan penulisan yang baik. Esai yang memiliki banyak kesalahan penulisan akan mengurangi penilaian. </w:t>
      </w:r>
    </w:p>
    <w:p w:rsidR="00A5426F" w:rsidRPr="0085034A" w:rsidRDefault="00A5426F" w:rsidP="00A5426F">
      <w:pPr>
        <w:pStyle w:val="ListParagraph"/>
        <w:numPr>
          <w:ilvl w:val="0"/>
          <w:numId w:val="3"/>
        </w:numPr>
        <w:spacing w:before="120" w:after="120"/>
        <w:ind w:right="180"/>
        <w:rPr>
          <w:rFonts w:ascii="Baskerville Old Face" w:eastAsia="Times New Roman" w:hAnsi="Baskerville Old Face" w:cstheme="minorHAnsi"/>
          <w:noProof w:val="0"/>
          <w:lang w:val="en-SG"/>
        </w:rPr>
      </w:pPr>
      <w:r w:rsidRPr="0085034A">
        <w:rPr>
          <w:rFonts w:ascii="Baskerville Old Face" w:eastAsia="Times New Roman" w:hAnsi="Baskerville Old Face" w:cstheme="minorHAnsi"/>
          <w:b/>
          <w:noProof w:val="0"/>
          <w:lang w:val="en-SG"/>
        </w:rPr>
        <w:t>Apabila ada pelajaran yang kurang dimengerti,</w:t>
      </w:r>
      <w:r w:rsidRPr="0085034A">
        <w:rPr>
          <w:rFonts w:ascii="Baskerville Old Face" w:eastAsia="Times New Roman" w:hAnsi="Baskerville Old Face" w:cstheme="minorHAnsi"/>
          <w:noProof w:val="0"/>
          <w:lang w:val="en-SG"/>
        </w:rPr>
        <w:t xml:space="preserve"> mahasiswa dianjurkan untuk bertanya kepada dosen di luar kelas. Anda dapat membuat janji terlebih dahulu melalui email atau ke ruangan saya di A 204. Saya akan berusaha menjawab setiap email yang masuk secepat mungkin.</w:t>
      </w:r>
    </w:p>
    <w:p w:rsidR="00A5426F" w:rsidRPr="0085034A" w:rsidRDefault="00A5426F" w:rsidP="00A5426F">
      <w:pPr>
        <w:pStyle w:val="ListParagraph"/>
        <w:numPr>
          <w:ilvl w:val="0"/>
          <w:numId w:val="3"/>
        </w:numPr>
        <w:spacing w:before="120" w:after="120"/>
        <w:ind w:right="180"/>
        <w:rPr>
          <w:rFonts w:ascii="Baskerville Old Face" w:eastAsia="Times New Roman" w:hAnsi="Baskerville Old Face" w:cstheme="minorHAnsi"/>
          <w:b/>
          <w:bCs/>
          <w:noProof w:val="0"/>
          <w:spacing w:val="-3"/>
          <w:lang w:val="en-SG"/>
        </w:rPr>
      </w:pPr>
      <w:r w:rsidRPr="0085034A">
        <w:rPr>
          <w:rFonts w:ascii="Baskerville Old Face" w:eastAsia="Times New Roman" w:hAnsi="Baskerville Old Face" w:cstheme="minorHAnsi"/>
          <w:b/>
          <w:bCs/>
          <w:noProof w:val="0"/>
          <w:spacing w:val="-3"/>
          <w:lang w:val="en-SG"/>
        </w:rPr>
        <w:t xml:space="preserve">Kehadiran: </w:t>
      </w:r>
      <w:r w:rsidRPr="0085034A">
        <w:rPr>
          <w:rFonts w:ascii="Baskerville Old Face" w:eastAsia="Times New Roman" w:hAnsi="Baskerville Old Face" w:cstheme="minorHAnsi"/>
          <w:bCs/>
          <w:noProof w:val="0"/>
          <w:spacing w:val="-3"/>
          <w:lang w:val="en-SG"/>
        </w:rPr>
        <w:t>Setiap mahasiswa diminta hadir tepat waktu. Dosen pengampu juga memiliki kewajiban untuk melakukan hal yang sama. Apabila saudara memasuki kelas lebih dari 15 menit setelah kelas dimulai, maka kehadiran anda tidak akan dihitung. Ketidakhadiran mahasiswa lebih dari 4 kali (kurang dari 75% kehadiran) akan menggagalkan mahasiswa tersebut dari kuliah ini.</w:t>
      </w:r>
    </w:p>
    <w:p w:rsidR="00A5426F" w:rsidRPr="0085034A" w:rsidRDefault="00A5426F" w:rsidP="00A5426F">
      <w:pPr>
        <w:pStyle w:val="ListParagraph"/>
        <w:numPr>
          <w:ilvl w:val="0"/>
          <w:numId w:val="3"/>
        </w:numPr>
        <w:spacing w:before="120" w:after="120"/>
        <w:rPr>
          <w:rFonts w:ascii="Baskerville Old Face" w:eastAsia="Times New Roman" w:hAnsi="Baskerville Old Face" w:cstheme="minorHAnsi"/>
          <w:noProof w:val="0"/>
          <w:lang w:val="en-US"/>
        </w:rPr>
      </w:pPr>
      <w:r w:rsidRPr="0085034A">
        <w:rPr>
          <w:rFonts w:ascii="Baskerville Old Face" w:eastAsia="Times New Roman" w:hAnsi="Baskerville Old Face" w:cstheme="minorHAnsi"/>
          <w:b/>
          <w:bCs/>
          <w:noProof w:val="0"/>
          <w:spacing w:val="-3"/>
          <w:lang w:val="en-US"/>
        </w:rPr>
        <w:t xml:space="preserve">Mahasiswa dilarang untuk menggunakan telepon genggam </w:t>
      </w:r>
      <w:r w:rsidRPr="0085034A">
        <w:rPr>
          <w:rFonts w:ascii="Baskerville Old Face" w:eastAsia="Times New Roman" w:hAnsi="Baskerville Old Face" w:cstheme="minorHAnsi"/>
          <w:bCs/>
          <w:noProof w:val="0"/>
          <w:spacing w:val="-3"/>
          <w:lang w:val="en-US"/>
        </w:rPr>
        <w:t>serta semua peranti lunak di telepon genggam tersebut dalam kelas. Mahasiswa dapat menggunakan laptop/netbook untuk mencatat pelajaran, namun dilarang keras menggunakan fasilitas internet selagi pengajaran berlangsung.</w:t>
      </w:r>
    </w:p>
    <w:p w:rsidR="00A5426F" w:rsidRPr="0085034A" w:rsidRDefault="00A5426F" w:rsidP="00A5426F">
      <w:pPr>
        <w:pStyle w:val="ListParagraph"/>
        <w:numPr>
          <w:ilvl w:val="0"/>
          <w:numId w:val="3"/>
        </w:numPr>
        <w:spacing w:before="120" w:after="120"/>
        <w:ind w:right="180"/>
        <w:rPr>
          <w:rFonts w:ascii="Baskerville Old Face" w:eastAsia="Times New Roman" w:hAnsi="Baskerville Old Face" w:cstheme="minorHAnsi"/>
          <w:noProof w:val="0"/>
          <w:lang w:val="en-US"/>
        </w:rPr>
      </w:pPr>
      <w:r w:rsidRPr="0085034A">
        <w:rPr>
          <w:rFonts w:ascii="Baskerville Old Face" w:eastAsia="Times New Roman" w:hAnsi="Baskerville Old Face" w:cstheme="minorHAnsi"/>
          <w:b/>
          <w:bCs/>
          <w:noProof w:val="0"/>
          <w:spacing w:val="-3"/>
          <w:lang w:val="en-US"/>
        </w:rPr>
        <w:t xml:space="preserve">Jangan mencoba untuk melakukan </w:t>
      </w:r>
      <w:r w:rsidRPr="0085034A">
        <w:rPr>
          <w:rFonts w:ascii="Baskerville Old Face" w:eastAsia="Times New Roman" w:hAnsi="Baskerville Old Face" w:cstheme="minorHAnsi"/>
          <w:b/>
          <w:bCs/>
          <w:i/>
          <w:noProof w:val="0"/>
          <w:spacing w:val="-3"/>
          <w:lang w:val="en-US"/>
        </w:rPr>
        <w:t>plagiarism</w:t>
      </w:r>
      <w:r w:rsidRPr="0085034A">
        <w:rPr>
          <w:rFonts w:ascii="Baskerville Old Face" w:eastAsia="Times New Roman" w:hAnsi="Baskerville Old Face" w:cstheme="minorHAnsi"/>
          <w:b/>
          <w:bCs/>
          <w:noProof w:val="0"/>
          <w:spacing w:val="-3"/>
          <w:lang w:val="en-US"/>
        </w:rPr>
        <w:t xml:space="preserve">. </w:t>
      </w:r>
      <w:r w:rsidRPr="0085034A">
        <w:rPr>
          <w:rFonts w:ascii="Baskerville Old Face" w:eastAsia="Times New Roman" w:hAnsi="Baskerville Old Face" w:cstheme="minorHAnsi"/>
          <w:bCs/>
          <w:noProof w:val="0"/>
          <w:spacing w:val="-3"/>
          <w:lang w:val="en-US"/>
        </w:rPr>
        <w:t xml:space="preserve">Mahasiswa yang meniru tulisan orang lain dan gagal mencantumkan sumber yang benar akan mendapatkan nilai gagal di ujiannya. </w:t>
      </w:r>
    </w:p>
    <w:p w:rsidR="00A5426F" w:rsidRPr="0085034A" w:rsidRDefault="00A5426F" w:rsidP="00A5426F">
      <w:pPr>
        <w:spacing w:before="120" w:after="120"/>
        <w:contextualSpacing/>
        <w:rPr>
          <w:rFonts w:ascii="Baskerville Old Face" w:hAnsi="Baskerville Old Face"/>
          <w:lang w:val="en-US"/>
        </w:rPr>
      </w:pPr>
    </w:p>
    <w:p w:rsidR="00A5426F" w:rsidRPr="0085034A" w:rsidRDefault="00A5426F" w:rsidP="00A5426F">
      <w:pPr>
        <w:tabs>
          <w:tab w:val="num" w:pos="360"/>
          <w:tab w:val="left" w:pos="2250"/>
          <w:tab w:val="left" w:pos="2430"/>
        </w:tabs>
        <w:spacing w:before="120" w:after="120"/>
        <w:ind w:left="2790" w:hanging="2790"/>
        <w:contextualSpacing/>
        <w:rPr>
          <w:rFonts w:ascii="Baskerville Old Face" w:hAnsi="Baskerville Old Face" w:cs="Calibri"/>
          <w:b/>
          <w:sz w:val="28"/>
          <w:lang w:val="en-SG"/>
        </w:rPr>
      </w:pPr>
      <w:r w:rsidRPr="0085034A">
        <w:rPr>
          <w:rFonts w:ascii="Baskerville Old Face" w:hAnsi="Baskerville Old Face" w:cs="Calibri"/>
          <w:b/>
          <w:sz w:val="28"/>
          <w:lang w:val="en-SG"/>
        </w:rPr>
        <w:t>G. Bacaan utama kuliah</w:t>
      </w:r>
    </w:p>
    <w:p w:rsidR="000C1859" w:rsidRPr="0085034A" w:rsidRDefault="000C1859" w:rsidP="00A5426F">
      <w:pPr>
        <w:spacing w:after="120"/>
        <w:ind w:left="720" w:hanging="720"/>
        <w:contextualSpacing/>
        <w:rPr>
          <w:rFonts w:ascii="Baskerville Old Face" w:hAnsi="Baskerville Old Face"/>
          <w:lang w:val="en-SG"/>
        </w:rPr>
      </w:pPr>
      <w:r w:rsidRPr="0085034A">
        <w:rPr>
          <w:rFonts w:ascii="Baskerville Old Face" w:hAnsi="Baskerville Old Face"/>
          <w:lang w:val="en-SG"/>
        </w:rPr>
        <w:t xml:space="preserve">Avis, Paul. 1991. </w:t>
      </w:r>
      <w:r w:rsidRPr="0085034A">
        <w:rPr>
          <w:rFonts w:ascii="Baskerville Old Face" w:hAnsi="Baskerville Old Face"/>
          <w:i/>
          <w:lang w:val="en-SG"/>
        </w:rPr>
        <w:t>Ambang Pintu Teologi.</w:t>
      </w:r>
      <w:r w:rsidRPr="0085034A">
        <w:rPr>
          <w:rFonts w:ascii="Baskerville Old Face" w:hAnsi="Baskerville Old Face"/>
          <w:lang w:val="en-SG"/>
        </w:rPr>
        <w:t xml:space="preserve"> Jakarta: BPK-GM.</w:t>
      </w:r>
    </w:p>
    <w:p w:rsidR="00AF32D4" w:rsidRPr="0085034A" w:rsidRDefault="00AF32D4" w:rsidP="00A5426F">
      <w:pPr>
        <w:spacing w:after="120"/>
        <w:ind w:left="720" w:hanging="720"/>
        <w:contextualSpacing/>
        <w:rPr>
          <w:rFonts w:ascii="Baskerville Old Face" w:hAnsi="Baskerville Old Face"/>
          <w:lang w:val="en-US"/>
        </w:rPr>
      </w:pPr>
      <w:r w:rsidRPr="0085034A">
        <w:rPr>
          <w:rFonts w:ascii="Baskerville Old Face" w:hAnsi="Baskerville Old Face"/>
          <w:lang w:val="en-US"/>
        </w:rPr>
        <w:t xml:space="preserve">Barth, Karl. 2012. </w:t>
      </w:r>
      <w:r w:rsidRPr="0085034A">
        <w:rPr>
          <w:rFonts w:ascii="Baskerville Old Face" w:hAnsi="Baskerville Old Face"/>
          <w:i/>
          <w:lang w:val="en-US"/>
        </w:rPr>
        <w:t xml:space="preserve">Pengantar ke dalam Teologi Berdasarkan Injil. </w:t>
      </w:r>
      <w:r w:rsidRPr="0085034A">
        <w:rPr>
          <w:rFonts w:ascii="Baskerville Old Face" w:hAnsi="Baskerville Old Face"/>
          <w:lang w:val="en-US"/>
        </w:rPr>
        <w:t>Jakarta: BPK GM.</w:t>
      </w:r>
    </w:p>
    <w:p w:rsidR="000C1859" w:rsidRPr="0085034A" w:rsidRDefault="000C1859" w:rsidP="00A5426F">
      <w:pPr>
        <w:spacing w:after="120"/>
        <w:ind w:left="720" w:hanging="720"/>
        <w:contextualSpacing/>
        <w:rPr>
          <w:rFonts w:ascii="Baskerville Old Face" w:hAnsi="Baskerville Old Face"/>
          <w:lang w:val="nl-NL"/>
        </w:rPr>
      </w:pPr>
      <w:r w:rsidRPr="0085034A">
        <w:rPr>
          <w:rFonts w:ascii="Baskerville Old Face" w:hAnsi="Baskerville Old Face"/>
          <w:lang w:val="en-US"/>
        </w:rPr>
        <w:t xml:space="preserve">Drewes, B.F.  &amp; Julianus Mojau. 2011. </w:t>
      </w:r>
      <w:r w:rsidRPr="0085034A">
        <w:rPr>
          <w:rFonts w:ascii="Baskerville Old Face" w:hAnsi="Baskerville Old Face"/>
          <w:i/>
          <w:lang w:val="nl-NL"/>
        </w:rPr>
        <w:t xml:space="preserve">Apa itu Teologi? Pengantar ke dalam Ilmu Teologi. </w:t>
      </w:r>
      <w:r w:rsidRPr="0085034A">
        <w:rPr>
          <w:rFonts w:ascii="Baskerville Old Face" w:hAnsi="Baskerville Old Face"/>
          <w:lang w:val="nl-NL"/>
        </w:rPr>
        <w:t>Jakarta: BPK GM.</w:t>
      </w:r>
    </w:p>
    <w:p w:rsidR="000C1859" w:rsidRPr="0085034A" w:rsidRDefault="000C1859" w:rsidP="000C1859">
      <w:pPr>
        <w:rPr>
          <w:rFonts w:ascii="Baskerville Old Face" w:hAnsi="Baskerville Old Face"/>
        </w:rPr>
      </w:pPr>
      <w:r w:rsidRPr="0085034A">
        <w:rPr>
          <w:rFonts w:ascii="Baskerville Old Face" w:hAnsi="Baskerville Old Face"/>
        </w:rPr>
        <w:t xml:space="preserve">Elwood, Douglas J., ed.  1993.  </w:t>
      </w:r>
      <w:r w:rsidRPr="0085034A">
        <w:rPr>
          <w:rFonts w:ascii="Baskerville Old Face" w:hAnsi="Baskerville Old Face"/>
          <w:i/>
        </w:rPr>
        <w:t>Teologi Kristen Asia: Tema-Tema yang Tampil ke Permukaan.</w:t>
      </w:r>
      <w:r w:rsidRPr="0085034A">
        <w:rPr>
          <w:rFonts w:ascii="Baskerville Old Face" w:hAnsi="Baskerville Old Face"/>
        </w:rPr>
        <w:t xml:space="preserve">  Terj. B.A. Abednego.  Jakarta: BPK Gunung Mulia.</w:t>
      </w:r>
    </w:p>
    <w:p w:rsidR="000C1859" w:rsidRPr="0085034A" w:rsidRDefault="000C1859" w:rsidP="000C1859">
      <w:pPr>
        <w:rPr>
          <w:rFonts w:ascii="Baskerville Old Face" w:hAnsi="Baskerville Old Face"/>
        </w:rPr>
      </w:pPr>
      <w:r w:rsidRPr="0085034A">
        <w:rPr>
          <w:rFonts w:ascii="Baskerville Old Face" w:hAnsi="Baskerville Old Face"/>
        </w:rPr>
        <w:t xml:space="preserve">Hadiwijono, Harun.  1993.  </w:t>
      </w:r>
      <w:r w:rsidRPr="0085034A">
        <w:rPr>
          <w:rFonts w:ascii="Baskerville Old Face" w:hAnsi="Baskerville Old Face"/>
          <w:i/>
        </w:rPr>
        <w:t>Teologi Reformatoris Abad ke-20.</w:t>
      </w:r>
      <w:r w:rsidRPr="0085034A">
        <w:rPr>
          <w:rFonts w:ascii="Baskerville Old Face" w:hAnsi="Baskerville Old Face"/>
        </w:rPr>
        <w:t xml:space="preserve">  Jakarta: BPK Gunung Mulia.</w:t>
      </w:r>
    </w:p>
    <w:p w:rsidR="000C1859" w:rsidRPr="0085034A" w:rsidRDefault="000C1859" w:rsidP="000C1859">
      <w:pPr>
        <w:rPr>
          <w:rFonts w:ascii="Baskerville Old Face" w:hAnsi="Baskerville Old Face"/>
        </w:rPr>
      </w:pPr>
      <w:r w:rsidRPr="0085034A">
        <w:rPr>
          <w:rFonts w:ascii="Baskerville Old Face" w:hAnsi="Baskerville Old Face"/>
        </w:rPr>
        <w:t xml:space="preserve">Hebblethwaite, Brian.  1980.  </w:t>
      </w:r>
      <w:r w:rsidRPr="0085034A">
        <w:rPr>
          <w:rFonts w:ascii="Baskerville Old Face" w:hAnsi="Baskerville Old Face"/>
          <w:i/>
        </w:rPr>
        <w:t>The Problems of Theology.</w:t>
      </w:r>
      <w:r w:rsidRPr="0085034A">
        <w:rPr>
          <w:rFonts w:ascii="Baskerville Old Face" w:hAnsi="Baskerville Old Face"/>
        </w:rPr>
        <w:t xml:space="preserve">  Cambridge: Cambridge University.</w:t>
      </w:r>
    </w:p>
    <w:p w:rsidR="000C1859" w:rsidRPr="0085034A" w:rsidRDefault="000C1859" w:rsidP="00A5426F">
      <w:pPr>
        <w:spacing w:after="120"/>
        <w:ind w:left="720" w:hanging="720"/>
        <w:contextualSpacing/>
        <w:rPr>
          <w:rFonts w:ascii="Baskerville Old Face" w:hAnsi="Baskerville Old Face"/>
          <w:lang w:val="nl-NL"/>
        </w:rPr>
      </w:pPr>
      <w:r w:rsidRPr="0085034A">
        <w:rPr>
          <w:rFonts w:ascii="Baskerville Old Face" w:hAnsi="Baskerville Old Face"/>
          <w:lang w:val="nl-NL"/>
        </w:rPr>
        <w:t xml:space="preserve">Herlianto. 1996. </w:t>
      </w:r>
      <w:r w:rsidRPr="0085034A">
        <w:rPr>
          <w:rFonts w:ascii="Baskerville Old Face" w:hAnsi="Baskerville Old Face"/>
          <w:i/>
          <w:lang w:val="nl-NL"/>
        </w:rPr>
        <w:t xml:space="preserve">Teologi Sukses: Antara Allah dan Mamon. </w:t>
      </w:r>
      <w:r w:rsidRPr="0085034A">
        <w:rPr>
          <w:rFonts w:ascii="Baskerville Old Face" w:hAnsi="Baskerville Old Face"/>
          <w:lang w:val="nl-NL"/>
        </w:rPr>
        <w:t>Jakarta: BPK GM.</w:t>
      </w:r>
    </w:p>
    <w:p w:rsidR="000C1859" w:rsidRPr="0085034A" w:rsidRDefault="000C1859" w:rsidP="00A5426F">
      <w:pPr>
        <w:spacing w:after="120"/>
        <w:ind w:left="720" w:hanging="720"/>
        <w:contextualSpacing/>
        <w:rPr>
          <w:rFonts w:ascii="Baskerville Old Face" w:hAnsi="Baskerville Old Face"/>
          <w:lang w:val="en-SG"/>
        </w:rPr>
      </w:pPr>
      <w:r w:rsidRPr="0085034A">
        <w:rPr>
          <w:rFonts w:ascii="Baskerville Old Face" w:hAnsi="Baskerville Old Face"/>
          <w:lang w:val="nl-NL"/>
        </w:rPr>
        <w:t xml:space="preserve">Holland, Joe dan Peter Henriot. 1986. </w:t>
      </w:r>
      <w:r w:rsidRPr="0085034A">
        <w:rPr>
          <w:rFonts w:ascii="Baskerville Old Face" w:hAnsi="Baskerville Old Face"/>
          <w:i/>
          <w:lang w:val="nl-NL"/>
        </w:rPr>
        <w:t>Analisis Sosial dan Refleksi Teologis: Kaitan Iman dan Keadilan.</w:t>
      </w:r>
      <w:r w:rsidRPr="0085034A">
        <w:rPr>
          <w:rFonts w:ascii="Baskerville Old Face" w:hAnsi="Baskerville Old Face"/>
          <w:lang w:val="nl-NL"/>
        </w:rPr>
        <w:t xml:space="preserve"> </w:t>
      </w:r>
      <w:r w:rsidRPr="0085034A">
        <w:rPr>
          <w:rFonts w:ascii="Baskerville Old Face" w:hAnsi="Baskerville Old Face"/>
          <w:lang w:val="en-SG"/>
        </w:rPr>
        <w:t>Yogyakarta: Kanisius.</w:t>
      </w:r>
    </w:p>
    <w:p w:rsidR="000C1859" w:rsidRPr="0085034A" w:rsidRDefault="000C1859" w:rsidP="000C1859">
      <w:pPr>
        <w:rPr>
          <w:rFonts w:ascii="Baskerville Old Face" w:hAnsi="Baskerville Old Face"/>
        </w:rPr>
      </w:pPr>
      <w:r w:rsidRPr="0085034A">
        <w:rPr>
          <w:rFonts w:ascii="Baskerville Old Face" w:hAnsi="Baskerville Old Face"/>
        </w:rPr>
        <w:lastRenderedPageBreak/>
        <w:t>Lonergan, Bernard J.F.  1975.  Method in Theology.  London: Darton, Longman &amp; Todd.</w:t>
      </w:r>
    </w:p>
    <w:p w:rsidR="000C1859" w:rsidRPr="0085034A" w:rsidRDefault="000C1859" w:rsidP="000C1859">
      <w:pPr>
        <w:rPr>
          <w:rFonts w:ascii="Baskerville Old Face" w:hAnsi="Baskerville Old Face"/>
        </w:rPr>
      </w:pPr>
      <w:r w:rsidRPr="0085034A">
        <w:rPr>
          <w:rFonts w:ascii="Baskerville Old Face" w:hAnsi="Baskerville Old Face"/>
        </w:rPr>
        <w:t>Macquarrie, John.  1971.  Principles of Christian Theology.  London: SCM.</w:t>
      </w:r>
    </w:p>
    <w:p w:rsidR="000C1859" w:rsidRPr="0085034A" w:rsidRDefault="000C1859" w:rsidP="000C1859">
      <w:pPr>
        <w:rPr>
          <w:rFonts w:ascii="Baskerville Old Face" w:hAnsi="Baskerville Old Face"/>
          <w:lang w:val="en-US"/>
        </w:rPr>
      </w:pPr>
      <w:r w:rsidRPr="0085034A">
        <w:rPr>
          <w:rFonts w:ascii="Baskerville Old Face" w:hAnsi="Baskerville Old Face"/>
        </w:rPr>
        <w:t xml:space="preserve">McGrath, Alister E.  1997.  </w:t>
      </w:r>
      <w:r w:rsidRPr="0085034A">
        <w:rPr>
          <w:rFonts w:ascii="Baskerville Old Face" w:hAnsi="Baskerville Old Face"/>
          <w:i/>
        </w:rPr>
        <w:t>Christian Theology: An Introduction.</w:t>
      </w:r>
      <w:r w:rsidRPr="0085034A">
        <w:rPr>
          <w:rFonts w:ascii="Baskerville Old Face" w:hAnsi="Baskerville Old Face"/>
        </w:rPr>
        <w:t xml:space="preserve">  Oxford: Blackwell Publishers.</w:t>
      </w:r>
    </w:p>
    <w:p w:rsidR="006A09F0" w:rsidRPr="0085034A" w:rsidRDefault="006A09F0" w:rsidP="000C1859">
      <w:pPr>
        <w:rPr>
          <w:rFonts w:ascii="Baskerville Old Face" w:hAnsi="Baskerville Old Face"/>
          <w:lang w:val="en-US"/>
        </w:rPr>
      </w:pPr>
      <w:r w:rsidRPr="0085034A">
        <w:rPr>
          <w:rFonts w:ascii="Baskerville Old Face" w:hAnsi="Baskerville Old Face"/>
          <w:lang w:val="en-US"/>
        </w:rPr>
        <w:t xml:space="preserve">McGrath, Alister E. 2001. The Christian Theological Reader. Victoria, Australia: Blackwell Publishing Inc. </w:t>
      </w:r>
    </w:p>
    <w:p w:rsidR="000C1859" w:rsidRPr="0085034A" w:rsidRDefault="000C1859" w:rsidP="00A5426F">
      <w:pPr>
        <w:spacing w:after="120"/>
        <w:ind w:left="720" w:hanging="720"/>
        <w:contextualSpacing/>
        <w:rPr>
          <w:rFonts w:ascii="Baskerville Old Face" w:hAnsi="Baskerville Old Face"/>
          <w:lang w:val="en-SG"/>
        </w:rPr>
      </w:pPr>
      <w:r w:rsidRPr="0085034A">
        <w:rPr>
          <w:rFonts w:ascii="Baskerville Old Face" w:hAnsi="Baskerville Old Face"/>
          <w:lang w:val="en-SG"/>
        </w:rPr>
        <w:t xml:space="preserve">McIntosh, Mark A. </w:t>
      </w:r>
      <w:r w:rsidRPr="0085034A">
        <w:rPr>
          <w:rFonts w:ascii="Baskerville Old Face" w:hAnsi="Baskerville Old Face"/>
          <w:i/>
          <w:lang w:val="en-SG"/>
        </w:rPr>
        <w:t>Divine Teaching: an Introduction to Christian Theology.</w:t>
      </w:r>
      <w:r w:rsidRPr="0085034A">
        <w:rPr>
          <w:rFonts w:ascii="Baskerville Old Face" w:hAnsi="Baskerville Old Face"/>
          <w:lang w:val="en-SG"/>
        </w:rPr>
        <w:t xml:space="preserve"> </w:t>
      </w:r>
    </w:p>
    <w:p w:rsidR="006A09F0" w:rsidRPr="0085034A" w:rsidRDefault="006A09F0" w:rsidP="00A5426F">
      <w:pPr>
        <w:spacing w:after="120"/>
        <w:ind w:left="720" w:hanging="720"/>
        <w:contextualSpacing/>
        <w:rPr>
          <w:rFonts w:ascii="Baskerville Old Face" w:hAnsi="Baskerville Old Face"/>
          <w:lang w:val="en-SG"/>
        </w:rPr>
      </w:pPr>
      <w:r w:rsidRPr="0085034A">
        <w:rPr>
          <w:rFonts w:ascii="Baskerville Old Face" w:hAnsi="Baskerville Old Face"/>
          <w:lang w:val="en-SG"/>
        </w:rPr>
        <w:t xml:space="preserve">Newbigin, Leslie. 1999. </w:t>
      </w:r>
      <w:r w:rsidRPr="0085034A">
        <w:rPr>
          <w:rFonts w:ascii="Baskerville Old Face" w:hAnsi="Baskerville Old Face"/>
          <w:i/>
          <w:lang w:val="en-SG"/>
        </w:rPr>
        <w:t xml:space="preserve">Injil dalam Masyarakat Majemuk. </w:t>
      </w:r>
      <w:r w:rsidRPr="0085034A">
        <w:rPr>
          <w:rFonts w:ascii="Baskerville Old Face" w:hAnsi="Baskerville Old Face"/>
          <w:lang w:val="en-SG"/>
        </w:rPr>
        <w:t>Jakarta: BPK GM.</w:t>
      </w:r>
    </w:p>
    <w:p w:rsidR="000C1859" w:rsidRPr="0085034A" w:rsidRDefault="000C1859" w:rsidP="00A5426F">
      <w:pPr>
        <w:spacing w:after="120"/>
        <w:ind w:left="720" w:hanging="720"/>
        <w:contextualSpacing/>
        <w:rPr>
          <w:rFonts w:ascii="Baskerville Old Face" w:hAnsi="Baskerville Old Face"/>
          <w:lang w:val="nl-NL"/>
        </w:rPr>
      </w:pPr>
      <w:r w:rsidRPr="0085034A">
        <w:rPr>
          <w:rFonts w:ascii="Baskerville Old Face" w:hAnsi="Baskerville Old Face"/>
          <w:lang w:val="nl-NL"/>
        </w:rPr>
        <w:t xml:space="preserve">Schreiter, Robert J. 1996. </w:t>
      </w:r>
      <w:r w:rsidRPr="0085034A">
        <w:rPr>
          <w:rFonts w:ascii="Baskerville Old Face" w:hAnsi="Baskerville Old Face"/>
          <w:i/>
          <w:lang w:val="nl-NL"/>
        </w:rPr>
        <w:t xml:space="preserve">Rancang Bangun Teologi Lokal. </w:t>
      </w:r>
      <w:r w:rsidRPr="0085034A">
        <w:rPr>
          <w:rFonts w:ascii="Baskerville Old Face" w:hAnsi="Baskerville Old Face"/>
          <w:lang w:val="nl-NL"/>
        </w:rPr>
        <w:t>Jakarta: BPK GM.</w:t>
      </w:r>
    </w:p>
    <w:p w:rsidR="000C1859" w:rsidRPr="0085034A" w:rsidRDefault="000C1859" w:rsidP="00A5426F">
      <w:pPr>
        <w:spacing w:after="120"/>
        <w:ind w:left="720" w:hanging="720"/>
        <w:contextualSpacing/>
        <w:rPr>
          <w:rFonts w:ascii="Baskerville Old Face" w:hAnsi="Baskerville Old Face"/>
          <w:lang w:val="en-SG"/>
        </w:rPr>
      </w:pPr>
      <w:r w:rsidRPr="0085034A">
        <w:rPr>
          <w:rFonts w:ascii="Baskerville Old Face" w:hAnsi="Baskerville Old Face"/>
          <w:lang w:val="nl-NL"/>
        </w:rPr>
        <w:t xml:space="preserve">Singgih, E. Gerrit. 2000. </w:t>
      </w:r>
      <w:r w:rsidRPr="0085034A">
        <w:rPr>
          <w:rFonts w:ascii="Baskerville Old Face" w:hAnsi="Baskerville Old Face"/>
          <w:i/>
          <w:lang w:val="nl-NL"/>
        </w:rPr>
        <w:t>Berteologi dalam Konteks: Pemikiran-pemikiran mengenai Kontekstualisasi Teologi di Indonesia</w:t>
      </w:r>
      <w:r w:rsidRPr="0085034A">
        <w:rPr>
          <w:rFonts w:ascii="Baskerville Old Face" w:hAnsi="Baskerville Old Face"/>
          <w:lang w:val="nl-NL"/>
        </w:rPr>
        <w:t xml:space="preserve">. </w:t>
      </w:r>
      <w:r w:rsidRPr="0085034A">
        <w:rPr>
          <w:rFonts w:ascii="Baskerville Old Face" w:hAnsi="Baskerville Old Face"/>
          <w:lang w:val="en-SG"/>
        </w:rPr>
        <w:t>Jakarta &amp; Yogyakarta: BPK GM dan Kanisius.</w:t>
      </w:r>
    </w:p>
    <w:p w:rsidR="000C1859" w:rsidRPr="0085034A" w:rsidRDefault="000C1859" w:rsidP="00A5426F">
      <w:pPr>
        <w:spacing w:after="120"/>
        <w:ind w:left="720" w:hanging="720"/>
        <w:contextualSpacing/>
        <w:rPr>
          <w:rFonts w:ascii="Baskerville Old Face" w:hAnsi="Baskerville Old Face"/>
          <w:lang w:val="en-SG"/>
        </w:rPr>
      </w:pPr>
      <w:r w:rsidRPr="0085034A">
        <w:rPr>
          <w:rFonts w:ascii="Baskerville Old Face" w:hAnsi="Baskerville Old Face"/>
          <w:lang w:val="en-SG"/>
        </w:rPr>
        <w:t xml:space="preserve">Stone, Howard and James Duke. 2006. </w:t>
      </w:r>
      <w:r w:rsidRPr="0085034A">
        <w:rPr>
          <w:rFonts w:ascii="Baskerville Old Face" w:hAnsi="Baskerville Old Face"/>
          <w:i/>
          <w:lang w:val="en-SG"/>
        </w:rPr>
        <w:t>How to Think Theologically.</w:t>
      </w:r>
      <w:r w:rsidRPr="0085034A">
        <w:rPr>
          <w:rFonts w:ascii="Baskerville Old Face" w:hAnsi="Baskerville Old Face"/>
          <w:lang w:val="en-SG"/>
        </w:rPr>
        <w:t xml:space="preserve"> Augsburg: Fortress, </w:t>
      </w:r>
    </w:p>
    <w:p w:rsidR="000C1859" w:rsidRPr="0085034A" w:rsidRDefault="000C1859" w:rsidP="000C1859">
      <w:pPr>
        <w:rPr>
          <w:rFonts w:ascii="Baskerville Old Face" w:hAnsi="Baskerville Old Face"/>
        </w:rPr>
      </w:pPr>
      <w:r w:rsidRPr="0085034A">
        <w:rPr>
          <w:rFonts w:ascii="Baskerville Old Face" w:hAnsi="Baskerville Old Face"/>
        </w:rPr>
        <w:t>Urban, Linwood.  2003.  Sejarah Ringkas Pemikiran Kristen.  Jakarta: BPK Gunung Mulia.</w:t>
      </w:r>
    </w:p>
    <w:p w:rsidR="000C1859" w:rsidRPr="0085034A" w:rsidRDefault="000C1859" w:rsidP="000C1859">
      <w:pPr>
        <w:rPr>
          <w:rFonts w:ascii="Baskerville Old Face" w:hAnsi="Baskerville Old Face"/>
        </w:rPr>
      </w:pPr>
      <w:r w:rsidRPr="0085034A">
        <w:rPr>
          <w:rFonts w:ascii="Baskerville Old Face" w:hAnsi="Baskerville Old Face"/>
        </w:rPr>
        <w:t xml:space="preserve">van de Beek, Abraham.  2003.  </w:t>
      </w:r>
      <w:r w:rsidRPr="0085034A">
        <w:rPr>
          <w:rFonts w:ascii="Baskerville Old Face" w:hAnsi="Baskerville Old Face"/>
          <w:i/>
        </w:rPr>
        <w:t>Kristus Pusat Kehidupan Kita.</w:t>
      </w:r>
      <w:r w:rsidRPr="0085034A">
        <w:rPr>
          <w:rFonts w:ascii="Baskerville Old Face" w:hAnsi="Baskerville Old Face"/>
        </w:rPr>
        <w:t xml:space="preserve">  Jakarta: BPK Gunung Mulia.</w:t>
      </w:r>
    </w:p>
    <w:sectPr w:rsidR="000C1859" w:rsidRPr="0085034A" w:rsidSect="00F623E2">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03FB"/>
    <w:multiLevelType w:val="singleLevel"/>
    <w:tmpl w:val="0409000F"/>
    <w:lvl w:ilvl="0">
      <w:start w:val="1"/>
      <w:numFmt w:val="decimal"/>
      <w:lvlText w:val="%1."/>
      <w:lvlJc w:val="left"/>
      <w:pPr>
        <w:tabs>
          <w:tab w:val="num" w:pos="360"/>
        </w:tabs>
        <w:ind w:left="360" w:hanging="360"/>
      </w:pPr>
    </w:lvl>
  </w:abstractNum>
  <w:abstractNum w:abstractNumId="1">
    <w:nsid w:val="1B4971F2"/>
    <w:multiLevelType w:val="hybridMultilevel"/>
    <w:tmpl w:val="2226788C"/>
    <w:lvl w:ilvl="0" w:tplc="4809000F">
      <w:start w:val="1"/>
      <w:numFmt w:val="decimal"/>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38EC70F9"/>
    <w:multiLevelType w:val="hybridMultilevel"/>
    <w:tmpl w:val="E98E918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51091381"/>
    <w:multiLevelType w:val="hybridMultilevel"/>
    <w:tmpl w:val="5F14F998"/>
    <w:lvl w:ilvl="0" w:tplc="D21E7B80">
      <w:start w:val="1"/>
      <w:numFmt w:val="decimal"/>
      <w:lvlText w:val="%1."/>
      <w:lvlJc w:val="left"/>
      <w:pPr>
        <w:ind w:left="720" w:hanging="360"/>
      </w:pPr>
      <w:rPr>
        <w:b w:val="0"/>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6F"/>
    <w:rsid w:val="00072349"/>
    <w:rsid w:val="000C1859"/>
    <w:rsid w:val="00227D4D"/>
    <w:rsid w:val="003546BC"/>
    <w:rsid w:val="00410DAA"/>
    <w:rsid w:val="00457C7C"/>
    <w:rsid w:val="00461176"/>
    <w:rsid w:val="00505B34"/>
    <w:rsid w:val="006A09F0"/>
    <w:rsid w:val="0072456C"/>
    <w:rsid w:val="0085034A"/>
    <w:rsid w:val="00966C93"/>
    <w:rsid w:val="00A5426F"/>
    <w:rsid w:val="00AF32D4"/>
    <w:rsid w:val="00D3259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26F"/>
    <w:pPr>
      <w:spacing w:after="0" w:line="240" w:lineRule="auto"/>
    </w:pPr>
    <w:rPr>
      <w:rFonts w:ascii="Times New Roman" w:hAnsi="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26F"/>
    <w:rPr>
      <w:color w:val="0000FF"/>
      <w:u w:val="single"/>
    </w:rPr>
  </w:style>
  <w:style w:type="paragraph" w:styleId="ListParagraph">
    <w:name w:val="List Paragraph"/>
    <w:basedOn w:val="Normal"/>
    <w:uiPriority w:val="34"/>
    <w:qFormat/>
    <w:rsid w:val="00A5426F"/>
    <w:pPr>
      <w:ind w:left="720"/>
      <w:contextualSpacing/>
    </w:pPr>
  </w:style>
  <w:style w:type="paragraph" w:styleId="NormalWeb">
    <w:name w:val="Normal (Web)"/>
    <w:basedOn w:val="Normal"/>
    <w:uiPriority w:val="99"/>
    <w:semiHidden/>
    <w:unhideWhenUsed/>
    <w:rsid w:val="00A5426F"/>
    <w:pPr>
      <w:spacing w:before="100" w:beforeAutospacing="1" w:after="100" w:afterAutospacing="1"/>
    </w:pPr>
    <w:rPr>
      <w:rFonts w:eastAsia="Times New Roman" w:cs="Times New Roman"/>
      <w:noProof w:val="0"/>
      <w:lang w:val="en-SG" w:eastAsia="en-SG"/>
    </w:rPr>
  </w:style>
  <w:style w:type="paragraph" w:styleId="BalloonText">
    <w:name w:val="Balloon Text"/>
    <w:basedOn w:val="Normal"/>
    <w:link w:val="BalloonTextChar"/>
    <w:uiPriority w:val="99"/>
    <w:semiHidden/>
    <w:unhideWhenUsed/>
    <w:rsid w:val="00457C7C"/>
    <w:rPr>
      <w:rFonts w:ascii="Tahoma" w:hAnsi="Tahoma" w:cs="Tahoma"/>
      <w:sz w:val="16"/>
      <w:szCs w:val="16"/>
    </w:rPr>
  </w:style>
  <w:style w:type="character" w:customStyle="1" w:styleId="BalloonTextChar">
    <w:name w:val="Balloon Text Char"/>
    <w:basedOn w:val="DefaultParagraphFont"/>
    <w:link w:val="BalloonText"/>
    <w:uiPriority w:val="99"/>
    <w:semiHidden/>
    <w:rsid w:val="00457C7C"/>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26F"/>
    <w:pPr>
      <w:spacing w:after="0" w:line="240" w:lineRule="auto"/>
    </w:pPr>
    <w:rPr>
      <w:rFonts w:ascii="Times New Roman" w:hAnsi="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26F"/>
    <w:rPr>
      <w:color w:val="0000FF"/>
      <w:u w:val="single"/>
    </w:rPr>
  </w:style>
  <w:style w:type="paragraph" w:styleId="ListParagraph">
    <w:name w:val="List Paragraph"/>
    <w:basedOn w:val="Normal"/>
    <w:uiPriority w:val="34"/>
    <w:qFormat/>
    <w:rsid w:val="00A5426F"/>
    <w:pPr>
      <w:ind w:left="720"/>
      <w:contextualSpacing/>
    </w:pPr>
  </w:style>
  <w:style w:type="paragraph" w:styleId="NormalWeb">
    <w:name w:val="Normal (Web)"/>
    <w:basedOn w:val="Normal"/>
    <w:uiPriority w:val="99"/>
    <w:semiHidden/>
    <w:unhideWhenUsed/>
    <w:rsid w:val="00A5426F"/>
    <w:pPr>
      <w:spacing w:before="100" w:beforeAutospacing="1" w:after="100" w:afterAutospacing="1"/>
    </w:pPr>
    <w:rPr>
      <w:rFonts w:eastAsia="Times New Roman" w:cs="Times New Roman"/>
      <w:noProof w:val="0"/>
      <w:lang w:val="en-SG" w:eastAsia="en-SG"/>
    </w:rPr>
  </w:style>
  <w:style w:type="paragraph" w:styleId="BalloonText">
    <w:name w:val="Balloon Text"/>
    <w:basedOn w:val="Normal"/>
    <w:link w:val="BalloonTextChar"/>
    <w:uiPriority w:val="99"/>
    <w:semiHidden/>
    <w:unhideWhenUsed/>
    <w:rsid w:val="00457C7C"/>
    <w:rPr>
      <w:rFonts w:ascii="Tahoma" w:hAnsi="Tahoma" w:cs="Tahoma"/>
      <w:sz w:val="16"/>
      <w:szCs w:val="16"/>
    </w:rPr>
  </w:style>
  <w:style w:type="character" w:customStyle="1" w:styleId="BalloonTextChar">
    <w:name w:val="Balloon Text Char"/>
    <w:basedOn w:val="DefaultParagraphFont"/>
    <w:link w:val="BalloonText"/>
    <w:uiPriority w:val="99"/>
    <w:semiHidden/>
    <w:rsid w:val="00457C7C"/>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6649">
      <w:bodyDiv w:val="1"/>
      <w:marLeft w:val="0"/>
      <w:marRight w:val="0"/>
      <w:marTop w:val="0"/>
      <w:marBottom w:val="0"/>
      <w:divBdr>
        <w:top w:val="none" w:sz="0" w:space="0" w:color="auto"/>
        <w:left w:val="none" w:sz="0" w:space="0" w:color="auto"/>
        <w:bottom w:val="none" w:sz="0" w:space="0" w:color="auto"/>
        <w:right w:val="none" w:sz="0" w:space="0" w:color="auto"/>
      </w:divBdr>
    </w:div>
    <w:div w:id="310182777">
      <w:bodyDiv w:val="1"/>
      <w:marLeft w:val="0"/>
      <w:marRight w:val="0"/>
      <w:marTop w:val="0"/>
      <w:marBottom w:val="0"/>
      <w:divBdr>
        <w:top w:val="none" w:sz="0" w:space="0" w:color="auto"/>
        <w:left w:val="none" w:sz="0" w:space="0" w:color="auto"/>
        <w:bottom w:val="none" w:sz="0" w:space="0" w:color="auto"/>
        <w:right w:val="none" w:sz="0" w:space="0" w:color="auto"/>
      </w:divBdr>
    </w:div>
    <w:div w:id="685131822">
      <w:bodyDiv w:val="1"/>
      <w:marLeft w:val="0"/>
      <w:marRight w:val="0"/>
      <w:marTop w:val="0"/>
      <w:marBottom w:val="0"/>
      <w:divBdr>
        <w:top w:val="none" w:sz="0" w:space="0" w:color="auto"/>
        <w:left w:val="none" w:sz="0" w:space="0" w:color="auto"/>
        <w:bottom w:val="none" w:sz="0" w:space="0" w:color="auto"/>
        <w:right w:val="none" w:sz="0" w:space="0" w:color="auto"/>
      </w:divBdr>
    </w:div>
    <w:div w:id="1259750985">
      <w:bodyDiv w:val="1"/>
      <w:marLeft w:val="0"/>
      <w:marRight w:val="0"/>
      <w:marTop w:val="0"/>
      <w:marBottom w:val="0"/>
      <w:divBdr>
        <w:top w:val="none" w:sz="0" w:space="0" w:color="auto"/>
        <w:left w:val="none" w:sz="0" w:space="0" w:color="auto"/>
        <w:bottom w:val="none" w:sz="0" w:space="0" w:color="auto"/>
        <w:right w:val="none" w:sz="0" w:space="0" w:color="auto"/>
      </w:divBdr>
    </w:div>
    <w:div w:id="1426223779">
      <w:bodyDiv w:val="1"/>
      <w:marLeft w:val="0"/>
      <w:marRight w:val="0"/>
      <w:marTop w:val="0"/>
      <w:marBottom w:val="0"/>
      <w:divBdr>
        <w:top w:val="none" w:sz="0" w:space="0" w:color="auto"/>
        <w:left w:val="none" w:sz="0" w:space="0" w:color="auto"/>
        <w:bottom w:val="none" w:sz="0" w:space="0" w:color="auto"/>
        <w:right w:val="none" w:sz="0" w:space="0" w:color="auto"/>
      </w:divBdr>
    </w:div>
    <w:div w:id="147078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nsarspeaks.net" TargetMode="External"/><Relationship Id="rId3" Type="http://schemas.microsoft.com/office/2007/relationships/stylesWithEffects" Target="stylesWithEffects.xml"/><Relationship Id="rId7" Type="http://schemas.openxmlformats.org/officeDocument/2006/relationships/hyperlink" Target="mailto:b.pakpahan@sttjakarta.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nsarpakpahan@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Binsar Jonathan Pakpahan</dc:creator>
  <cp:lastModifiedBy>Binsar Jonathan Pakpahan</cp:lastModifiedBy>
  <cp:revision>5</cp:revision>
  <cp:lastPrinted>2013-08-20T02:20:00Z</cp:lastPrinted>
  <dcterms:created xsi:type="dcterms:W3CDTF">2013-08-19T23:46:00Z</dcterms:created>
  <dcterms:modified xsi:type="dcterms:W3CDTF">2013-08-27T00:53:00Z</dcterms:modified>
</cp:coreProperties>
</file>